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CE326">
      <w:pPr>
        <w:widowControl/>
        <w:shd w:val="clear" w:color="auto"/>
        <w:wordWrap w:val="0"/>
        <w:spacing w:line="480" w:lineRule="auto"/>
        <w:jc w:val="center"/>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32"/>
          <w:szCs w:val="32"/>
        </w:rPr>
        <w:t>终止公告</w:t>
      </w:r>
      <w:r>
        <w:rPr>
          <w:rFonts w:hint="eastAsia" w:ascii="宋体" w:hAnsi="宋体" w:eastAsia="宋体" w:cs="Arial"/>
          <w:b w:val="0"/>
          <w:bCs w:val="0"/>
          <w:color w:val="auto"/>
          <w:kern w:val="0"/>
          <w:sz w:val="27"/>
          <w:szCs w:val="27"/>
        </w:rPr>
        <w:t xml:space="preserve"> </w:t>
      </w:r>
    </w:p>
    <w:p w14:paraId="01022990">
      <w:pPr>
        <w:widowControl/>
        <w:shd w:val="clear" w:color="auto"/>
        <w:wordWrap w:val="0"/>
        <w:spacing w:line="300" w:lineRule="atLeast"/>
        <w:jc w:val="left"/>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 xml:space="preserve">一、项目基本情况 </w:t>
      </w:r>
    </w:p>
    <w:p w14:paraId="21AE3344">
      <w:pPr>
        <w:widowControl/>
        <w:shd w:val="clear" w:color="auto"/>
        <w:wordWrap w:val="0"/>
        <w:spacing w:line="440" w:lineRule="atLeast"/>
        <w:ind w:firstLine="420"/>
        <w:rPr>
          <w:rFonts w:hint="eastAsia" w:ascii="宋体" w:hAnsi="宋体" w:eastAsia="宋体" w:cs="Arial"/>
          <w:b w:val="0"/>
          <w:bCs w:val="0"/>
          <w:color w:val="auto"/>
          <w:kern w:val="0"/>
          <w:sz w:val="27"/>
          <w:szCs w:val="27"/>
          <w:lang w:val="en-US" w:eastAsia="zh-CN"/>
        </w:rPr>
      </w:pPr>
      <w:r>
        <w:rPr>
          <w:rFonts w:hint="eastAsia" w:ascii="宋体" w:hAnsi="宋体" w:eastAsia="宋体" w:cs="Arial"/>
          <w:b w:val="0"/>
          <w:bCs w:val="0"/>
          <w:color w:val="auto"/>
          <w:kern w:val="0"/>
          <w:sz w:val="27"/>
          <w:szCs w:val="27"/>
        </w:rPr>
        <w:t>采购</w:t>
      </w:r>
      <w:r>
        <w:rPr>
          <w:rFonts w:hint="eastAsia" w:ascii="宋体" w:hAnsi="宋体" w:eastAsia="宋体" w:cs="Arial"/>
          <w:b w:val="0"/>
          <w:bCs w:val="0"/>
          <w:color w:val="auto"/>
          <w:kern w:val="0"/>
          <w:sz w:val="27"/>
          <w:szCs w:val="27"/>
          <w:lang w:val="en-US" w:eastAsia="zh-CN"/>
        </w:rPr>
        <w:t>包段</w:t>
      </w:r>
      <w:r>
        <w:rPr>
          <w:rFonts w:hint="eastAsia" w:ascii="宋体" w:hAnsi="宋体" w:eastAsia="宋体" w:cs="Arial"/>
          <w:b w:val="0"/>
          <w:bCs w:val="0"/>
          <w:color w:val="auto"/>
          <w:kern w:val="0"/>
          <w:sz w:val="27"/>
          <w:szCs w:val="27"/>
        </w:rPr>
        <w:t>编号：FYTC-ZZCZ-2026-029</w:t>
      </w:r>
    </w:p>
    <w:p w14:paraId="68F31FB7">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采购</w:t>
      </w:r>
      <w:r>
        <w:rPr>
          <w:rFonts w:hint="eastAsia" w:ascii="宋体" w:hAnsi="宋体" w:eastAsia="宋体" w:cs="Arial"/>
          <w:b w:val="0"/>
          <w:bCs w:val="0"/>
          <w:color w:val="auto"/>
          <w:kern w:val="0"/>
          <w:sz w:val="27"/>
          <w:szCs w:val="27"/>
          <w:lang w:val="en-US" w:eastAsia="zh-CN"/>
        </w:rPr>
        <w:t>包段</w:t>
      </w:r>
      <w:r>
        <w:rPr>
          <w:rFonts w:hint="eastAsia" w:ascii="宋体" w:hAnsi="宋体" w:eastAsia="宋体" w:cs="Arial"/>
          <w:b w:val="0"/>
          <w:bCs w:val="0"/>
          <w:color w:val="auto"/>
          <w:kern w:val="0"/>
          <w:sz w:val="27"/>
          <w:szCs w:val="27"/>
        </w:rPr>
        <w:t>名称：阜阳智谷产业活动配套服务项目</w:t>
      </w:r>
    </w:p>
    <w:p w14:paraId="5F99AA3F">
      <w:pPr>
        <w:widowControl/>
        <w:shd w:val="clear" w:color="auto"/>
        <w:wordWrap w:val="0"/>
        <w:spacing w:line="300" w:lineRule="atLeast"/>
        <w:jc w:val="left"/>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 xml:space="preserve">二、项目终止的原因 </w:t>
      </w:r>
    </w:p>
    <w:p w14:paraId="7F8FB372">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lang w:val="en-US" w:eastAsia="zh-CN"/>
        </w:rPr>
        <w:t>本项目评审时因阜阳广播电视报社有限公司业绩要求不符合招标文件要求；安徽中岩文化传播有限公司、阜阳巅峰文化传媒有限公司以及阜阳市灵狮广告传媒有限公司，其他要求中人员配备承诺没有，被谈判小组废标。导致有效供应商数量不足，本次谈判缺乏竞争，因此本次采购终止。</w:t>
      </w:r>
      <w:r>
        <w:rPr>
          <w:rFonts w:hint="eastAsia" w:ascii="宋体" w:hAnsi="宋体" w:eastAsia="宋体" w:cs="Arial"/>
          <w:b w:val="0"/>
          <w:bCs w:val="0"/>
          <w:color w:val="auto"/>
          <w:kern w:val="0"/>
          <w:sz w:val="27"/>
          <w:szCs w:val="27"/>
        </w:rPr>
        <w:t xml:space="preserve"> </w:t>
      </w:r>
      <w:bookmarkStart w:id="0" w:name="_GoBack"/>
      <w:bookmarkEnd w:id="0"/>
    </w:p>
    <w:p w14:paraId="2043D3BF">
      <w:pPr>
        <w:widowControl/>
        <w:shd w:val="clear" w:color="auto"/>
        <w:wordWrap w:val="0"/>
        <w:spacing w:line="300" w:lineRule="atLeast"/>
        <w:jc w:val="left"/>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 xml:space="preserve">三、其他补充事宜 </w:t>
      </w:r>
    </w:p>
    <w:p w14:paraId="78DD3C3D">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lang w:val="en-US" w:eastAsia="zh-CN"/>
        </w:rPr>
        <w:t>/</w:t>
      </w:r>
      <w:r>
        <w:rPr>
          <w:rFonts w:hint="eastAsia" w:ascii="宋体" w:hAnsi="宋体" w:eastAsia="宋体" w:cs="Arial"/>
          <w:b w:val="0"/>
          <w:bCs w:val="0"/>
          <w:color w:val="auto"/>
          <w:kern w:val="0"/>
          <w:sz w:val="27"/>
          <w:szCs w:val="27"/>
        </w:rPr>
        <w:t xml:space="preserve"> </w:t>
      </w:r>
    </w:p>
    <w:p w14:paraId="6F68C8BB">
      <w:pPr>
        <w:widowControl/>
        <w:shd w:val="clear" w:color="auto"/>
        <w:wordWrap w:val="0"/>
        <w:spacing w:line="300" w:lineRule="atLeast"/>
        <w:jc w:val="left"/>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 xml:space="preserve">四、凡对本次公告内容提出询问，请按以下方式联系 </w:t>
      </w:r>
    </w:p>
    <w:p w14:paraId="1594B362">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1.采购人信息</w:t>
      </w:r>
    </w:p>
    <w:p w14:paraId="42D76315">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名 称：安徽善郡智城发展有限公司</w:t>
      </w:r>
    </w:p>
    <w:p w14:paraId="49E17788">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地 址：阜阳市建投大厦1108室</w:t>
      </w:r>
    </w:p>
    <w:p w14:paraId="33B8B285">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联系方式：侯工；0558-2252137</w:t>
      </w:r>
    </w:p>
    <w:p w14:paraId="7C4F92EB">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2.采购代理机构信息</w:t>
      </w:r>
    </w:p>
    <w:p w14:paraId="38DE81E8">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名 称：阜阳市同创投资咨询管理有限公司</w:t>
      </w:r>
    </w:p>
    <w:p w14:paraId="2A38379B">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地 址：阜阳市三清路666号市民中心三楼6号厅</w:t>
      </w:r>
    </w:p>
    <w:p w14:paraId="3456CF2D">
      <w:pPr>
        <w:widowControl/>
        <w:shd w:val="clear" w:color="auto"/>
        <w:wordWrap w:val="0"/>
        <w:spacing w:line="440" w:lineRule="atLeast"/>
        <w:ind w:firstLine="420"/>
        <w:rPr>
          <w:rFonts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联系方式：张工0558-2166193（备用电话：0558-2166016）</w:t>
      </w:r>
      <w:r>
        <w:rPr>
          <w:rFonts w:hint="eastAsia" w:ascii="宋体" w:hAnsi="宋体" w:eastAsia="宋体" w:cs="Arial"/>
          <w:b w:val="0"/>
          <w:bCs w:val="0"/>
          <w:color w:val="auto"/>
          <w:kern w:val="0"/>
          <w:sz w:val="27"/>
          <w:szCs w:val="27"/>
        </w:rPr>
        <w:br w:type="textWrapping"/>
      </w:r>
      <w:r>
        <w:rPr>
          <w:rFonts w:hint="eastAsia" w:ascii="宋体" w:hAnsi="宋体" w:eastAsia="宋体" w:cs="Arial"/>
          <w:b w:val="0"/>
          <w:bCs w:val="0"/>
          <w:color w:val="auto"/>
          <w:kern w:val="0"/>
          <w:sz w:val="27"/>
          <w:szCs w:val="27"/>
        </w:rPr>
        <w:t>  3.项目联系方式</w:t>
      </w:r>
    </w:p>
    <w:p w14:paraId="2569E7F5">
      <w:pPr>
        <w:widowControl/>
        <w:shd w:val="clear" w:color="auto"/>
        <w:wordWrap w:val="0"/>
        <w:spacing w:line="440" w:lineRule="atLeast"/>
        <w:ind w:firstLine="420"/>
        <w:rPr>
          <w:rFonts w:hint="eastAsia" w:ascii="宋体" w:hAnsi="宋体" w:eastAsia="宋体" w:cs="Arial"/>
          <w:b w:val="0"/>
          <w:bCs w:val="0"/>
          <w:color w:val="auto"/>
          <w:kern w:val="0"/>
          <w:sz w:val="27"/>
          <w:szCs w:val="27"/>
        </w:rPr>
      </w:pPr>
      <w:r>
        <w:rPr>
          <w:rFonts w:hint="eastAsia" w:ascii="宋体" w:hAnsi="宋体" w:eastAsia="宋体" w:cs="Arial"/>
          <w:b w:val="0"/>
          <w:bCs w:val="0"/>
          <w:color w:val="auto"/>
          <w:kern w:val="0"/>
          <w:sz w:val="27"/>
          <w:szCs w:val="27"/>
        </w:rPr>
        <w:t xml:space="preserve">项目联系人：侯工、张工   </w:t>
      </w:r>
    </w:p>
    <w:p w14:paraId="337983F1">
      <w:pPr>
        <w:widowControl/>
        <w:shd w:val="clear" w:color="auto"/>
        <w:wordWrap w:val="0"/>
        <w:spacing w:line="440" w:lineRule="atLeast"/>
        <w:ind w:firstLine="420"/>
        <w:rPr>
          <w:b w:val="0"/>
          <w:bCs w:val="0"/>
          <w:color w:val="auto"/>
        </w:rPr>
      </w:pPr>
      <w:r>
        <w:rPr>
          <w:rFonts w:hint="eastAsia" w:ascii="宋体" w:hAnsi="宋体" w:eastAsia="宋体" w:cs="Arial"/>
          <w:b w:val="0"/>
          <w:bCs w:val="0"/>
          <w:color w:val="auto"/>
          <w:kern w:val="0"/>
          <w:sz w:val="27"/>
          <w:szCs w:val="27"/>
        </w:rPr>
        <w:t>电 话：0558-2252137；0558-2166193（备用电话：0558-2166016）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ZTc2Yzk1NjA2NjBkYTBjYzIzMTU4ZjY3YzIzYTEifQ=="/>
  </w:docVars>
  <w:rsids>
    <w:rsidRoot w:val="00E11DCA"/>
    <w:rsid w:val="0000763D"/>
    <w:rsid w:val="00036478"/>
    <w:rsid w:val="0004637E"/>
    <w:rsid w:val="00096C09"/>
    <w:rsid w:val="001A4F6F"/>
    <w:rsid w:val="001F069F"/>
    <w:rsid w:val="001F21D0"/>
    <w:rsid w:val="00354465"/>
    <w:rsid w:val="00366714"/>
    <w:rsid w:val="00416D5F"/>
    <w:rsid w:val="004429C1"/>
    <w:rsid w:val="004C544B"/>
    <w:rsid w:val="00535168"/>
    <w:rsid w:val="00576EDF"/>
    <w:rsid w:val="005F6344"/>
    <w:rsid w:val="006031FC"/>
    <w:rsid w:val="00605DE7"/>
    <w:rsid w:val="00692379"/>
    <w:rsid w:val="00784082"/>
    <w:rsid w:val="0082036E"/>
    <w:rsid w:val="008C197A"/>
    <w:rsid w:val="00914E37"/>
    <w:rsid w:val="00951517"/>
    <w:rsid w:val="00B44BCB"/>
    <w:rsid w:val="00B467F8"/>
    <w:rsid w:val="00BF3789"/>
    <w:rsid w:val="00C159E0"/>
    <w:rsid w:val="00CC4471"/>
    <w:rsid w:val="00D54BA5"/>
    <w:rsid w:val="00E11DCA"/>
    <w:rsid w:val="00ED771E"/>
    <w:rsid w:val="043644A4"/>
    <w:rsid w:val="068427B9"/>
    <w:rsid w:val="06954AF6"/>
    <w:rsid w:val="0A762E91"/>
    <w:rsid w:val="0B0D672A"/>
    <w:rsid w:val="0B5D195B"/>
    <w:rsid w:val="0B804991"/>
    <w:rsid w:val="0FDC7BC5"/>
    <w:rsid w:val="0FF94348"/>
    <w:rsid w:val="109B53FF"/>
    <w:rsid w:val="121120C5"/>
    <w:rsid w:val="139A01EB"/>
    <w:rsid w:val="14A01080"/>
    <w:rsid w:val="154D47EE"/>
    <w:rsid w:val="157C3D99"/>
    <w:rsid w:val="16D01B7A"/>
    <w:rsid w:val="176C7287"/>
    <w:rsid w:val="17A53F44"/>
    <w:rsid w:val="17F84EE5"/>
    <w:rsid w:val="1FBC3D2C"/>
    <w:rsid w:val="204773A8"/>
    <w:rsid w:val="21294738"/>
    <w:rsid w:val="237B69CA"/>
    <w:rsid w:val="24334D2E"/>
    <w:rsid w:val="246C2EE2"/>
    <w:rsid w:val="270D72E0"/>
    <w:rsid w:val="28345075"/>
    <w:rsid w:val="2A810D6A"/>
    <w:rsid w:val="2A92249B"/>
    <w:rsid w:val="2AE82B97"/>
    <w:rsid w:val="2E8B099B"/>
    <w:rsid w:val="2EC07EAD"/>
    <w:rsid w:val="3034687E"/>
    <w:rsid w:val="307E4CE9"/>
    <w:rsid w:val="317B6181"/>
    <w:rsid w:val="31F07131"/>
    <w:rsid w:val="333619E9"/>
    <w:rsid w:val="33366381"/>
    <w:rsid w:val="34515C51"/>
    <w:rsid w:val="350E3B42"/>
    <w:rsid w:val="3656028D"/>
    <w:rsid w:val="3674252B"/>
    <w:rsid w:val="37751C56"/>
    <w:rsid w:val="3DB01C3A"/>
    <w:rsid w:val="3E18659B"/>
    <w:rsid w:val="3E7013C9"/>
    <w:rsid w:val="3EAB41B0"/>
    <w:rsid w:val="42716799"/>
    <w:rsid w:val="47811F51"/>
    <w:rsid w:val="482223EB"/>
    <w:rsid w:val="496C3162"/>
    <w:rsid w:val="4A5D0A54"/>
    <w:rsid w:val="4D84279B"/>
    <w:rsid w:val="4E435220"/>
    <w:rsid w:val="4ECC4F01"/>
    <w:rsid w:val="4FBB2AFE"/>
    <w:rsid w:val="4FCA6606"/>
    <w:rsid w:val="5072223F"/>
    <w:rsid w:val="50EA0B67"/>
    <w:rsid w:val="539D0FFC"/>
    <w:rsid w:val="54A31902"/>
    <w:rsid w:val="55782BE6"/>
    <w:rsid w:val="55DC5984"/>
    <w:rsid w:val="57DC2A49"/>
    <w:rsid w:val="595C45CC"/>
    <w:rsid w:val="59D80FE8"/>
    <w:rsid w:val="5AB3021C"/>
    <w:rsid w:val="5C49244A"/>
    <w:rsid w:val="5C541F4D"/>
    <w:rsid w:val="5DBD2AF5"/>
    <w:rsid w:val="5DBF1D8D"/>
    <w:rsid w:val="5DE0757A"/>
    <w:rsid w:val="5E6015B4"/>
    <w:rsid w:val="5E7E6D93"/>
    <w:rsid w:val="5EB6652D"/>
    <w:rsid w:val="614A3B34"/>
    <w:rsid w:val="615F10FE"/>
    <w:rsid w:val="62943029"/>
    <w:rsid w:val="62D358FF"/>
    <w:rsid w:val="63B75221"/>
    <w:rsid w:val="650A75D2"/>
    <w:rsid w:val="668A2779"/>
    <w:rsid w:val="670C7B8A"/>
    <w:rsid w:val="67D30150"/>
    <w:rsid w:val="6A9F14FB"/>
    <w:rsid w:val="6ADE7686"/>
    <w:rsid w:val="6B3D24B0"/>
    <w:rsid w:val="6D3671B7"/>
    <w:rsid w:val="6DB225B5"/>
    <w:rsid w:val="6EB34D99"/>
    <w:rsid w:val="70513ACE"/>
    <w:rsid w:val="70566167"/>
    <w:rsid w:val="71950224"/>
    <w:rsid w:val="73A56E44"/>
    <w:rsid w:val="73C67BAF"/>
    <w:rsid w:val="74D6302D"/>
    <w:rsid w:val="75021108"/>
    <w:rsid w:val="751D2A0A"/>
    <w:rsid w:val="7542577A"/>
    <w:rsid w:val="76612DCA"/>
    <w:rsid w:val="79951709"/>
    <w:rsid w:val="7AFB3231"/>
    <w:rsid w:val="7B1C4171"/>
    <w:rsid w:val="7C9E6B26"/>
    <w:rsid w:val="7CB719AB"/>
    <w:rsid w:val="7DCE3877"/>
    <w:rsid w:val="7DDB3462"/>
    <w:rsid w:val="7DDC1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