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560" w:lineRule="exact"/>
        <w:ind w:firstLine="0" w:firstLineChars="0"/>
        <w:jc w:val="center"/>
        <w:rPr>
          <w:rFonts w:ascii="黑体" w:hAnsi="黑体" w:eastAsia="黑体" w:cs="Times New Roman"/>
          <w:sz w:val="36"/>
          <w:szCs w:val="36"/>
        </w:rPr>
      </w:pPr>
      <w:r>
        <w:rPr>
          <w:rFonts w:hint="eastAsia" w:ascii="黑体" w:hAnsi="黑体" w:eastAsia="黑体" w:cs="Times New Roman"/>
          <w:sz w:val="36"/>
          <w:szCs w:val="36"/>
          <w:lang w:val="en-US" w:eastAsia="zh-CN"/>
        </w:rPr>
        <w:t>阜阳城投建设有限公司阜阳市第三人民医院公共精神卫生综合服务项目二期工程项目经理部大景石（二次）</w:t>
      </w:r>
      <w:r>
        <w:rPr>
          <w:rFonts w:hint="eastAsia" w:ascii="黑体" w:hAnsi="黑体" w:eastAsia="黑体"/>
          <w:sz w:val="36"/>
          <w:szCs w:val="36"/>
          <w:lang w:val="en-US" w:eastAsia="zh-CN"/>
        </w:rPr>
        <w:t>公开</w:t>
      </w:r>
      <w:r>
        <w:rPr>
          <w:rFonts w:hint="eastAsia" w:ascii="黑体" w:hAnsi="黑体" w:eastAsia="黑体"/>
          <w:sz w:val="36"/>
          <w:szCs w:val="36"/>
        </w:rPr>
        <w:t>询价</w:t>
      </w:r>
      <w:r>
        <w:rPr>
          <w:rFonts w:hint="eastAsia" w:ascii="黑体" w:hAnsi="黑体" w:eastAsia="黑体"/>
          <w:sz w:val="36"/>
          <w:szCs w:val="36"/>
          <w:lang w:val="en-US" w:eastAsia="zh-CN"/>
        </w:rPr>
        <w:t>采购</w:t>
      </w:r>
      <w:r>
        <w:rPr>
          <w:rFonts w:hint="eastAsia" w:ascii="黑体" w:hAnsi="黑体" w:eastAsia="黑体"/>
          <w:sz w:val="36"/>
          <w:szCs w:val="36"/>
        </w:rPr>
        <w:t>书</w:t>
      </w:r>
    </w:p>
    <w:p>
      <w:pPr>
        <w:pStyle w:val="8"/>
        <w:spacing w:line="500" w:lineRule="exact"/>
        <w:ind w:firstLine="0" w:firstLineChars="0"/>
        <w:jc w:val="right"/>
        <w:rPr>
          <w:rFonts w:ascii="华文仿宋" w:hAnsi="华文仿宋" w:eastAsia="华文仿宋"/>
          <w:sz w:val="32"/>
          <w:szCs w:val="32"/>
          <w:u w:val="single"/>
        </w:rPr>
      </w:pPr>
      <w:r>
        <w:rPr>
          <w:rFonts w:hint="eastAsia" w:ascii="华文仿宋" w:hAnsi="华文仿宋" w:eastAsia="华文仿宋"/>
          <w:sz w:val="32"/>
          <w:szCs w:val="32"/>
        </w:rPr>
        <w:t xml:space="preserve">                  编号：</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eastAsia="zh-CN"/>
        </w:rPr>
        <w:t>FYCJ-DSRMYY-XJ-2025010</w:t>
      </w:r>
    </w:p>
    <w:p>
      <w:pPr>
        <w:spacing w:line="500" w:lineRule="exact"/>
        <w:jc w:val="left"/>
        <w:rPr>
          <w:rFonts w:ascii="华文仿宋" w:hAnsi="华文仿宋" w:eastAsia="华文仿宋"/>
          <w:sz w:val="32"/>
          <w:szCs w:val="32"/>
        </w:rPr>
      </w:pPr>
    </w:p>
    <w:p>
      <w:pPr>
        <w:pStyle w:val="8"/>
        <w:spacing w:line="500" w:lineRule="exact"/>
        <w:ind w:firstLine="640"/>
        <w:jc w:val="left"/>
        <w:rPr>
          <w:rFonts w:ascii="华文仿宋" w:hAnsi="华文仿宋" w:eastAsia="华文仿宋"/>
          <w:sz w:val="32"/>
          <w:szCs w:val="32"/>
        </w:rPr>
      </w:pPr>
      <w:r>
        <w:rPr>
          <w:rFonts w:hint="eastAsia" w:ascii="华文仿宋" w:hAnsi="华文仿宋" w:eastAsia="华文仿宋"/>
          <w:sz w:val="32"/>
          <w:szCs w:val="32"/>
        </w:rPr>
        <w:t>本单位拟采购以下产品（</w:t>
      </w:r>
      <w:r>
        <w:rPr>
          <w:rFonts w:hint="eastAsia" w:ascii="华文仿宋" w:hAnsi="华文仿宋" w:eastAsia="华文仿宋"/>
          <w:sz w:val="32"/>
          <w:szCs w:val="32"/>
          <w:lang w:val="en-US" w:eastAsia="zh-CN"/>
        </w:rPr>
        <w:t>货物</w:t>
      </w:r>
      <w:r>
        <w:rPr>
          <w:rFonts w:hint="eastAsia" w:ascii="华文仿宋" w:hAnsi="华文仿宋" w:eastAsia="华文仿宋"/>
          <w:sz w:val="32"/>
          <w:szCs w:val="32"/>
        </w:rPr>
        <w:t>），请贵单位于</w:t>
      </w:r>
      <w:r>
        <w:rPr>
          <w:rFonts w:ascii="华文仿宋" w:hAnsi="华文仿宋" w:eastAsia="华文仿宋"/>
          <w:sz w:val="32"/>
          <w:szCs w:val="32"/>
          <w:highlight w:val="yellow"/>
          <w:u w:val="single"/>
        </w:rPr>
        <w:t>202</w:t>
      </w:r>
      <w:r>
        <w:rPr>
          <w:rFonts w:hint="eastAsia" w:ascii="华文仿宋" w:hAnsi="华文仿宋" w:eastAsia="华文仿宋"/>
          <w:sz w:val="32"/>
          <w:szCs w:val="32"/>
          <w:highlight w:val="yellow"/>
          <w:u w:val="single"/>
          <w:lang w:val="en-US" w:eastAsia="zh-CN"/>
        </w:rPr>
        <w:t>5</w:t>
      </w:r>
      <w:r>
        <w:rPr>
          <w:rFonts w:hint="eastAsia" w:ascii="华文仿宋" w:hAnsi="华文仿宋" w:eastAsia="华文仿宋"/>
          <w:sz w:val="32"/>
          <w:szCs w:val="32"/>
          <w:highlight w:val="yellow"/>
          <w:u w:val="single"/>
        </w:rPr>
        <w:t>年</w:t>
      </w:r>
      <w:r>
        <w:rPr>
          <w:rFonts w:hint="eastAsia" w:ascii="华文仿宋" w:hAnsi="华文仿宋" w:eastAsia="华文仿宋"/>
          <w:sz w:val="32"/>
          <w:szCs w:val="32"/>
          <w:highlight w:val="yellow"/>
          <w:u w:val="single"/>
          <w:lang w:val="en-US" w:eastAsia="zh-CN"/>
        </w:rPr>
        <w:t>10</w:t>
      </w:r>
      <w:r>
        <w:rPr>
          <w:rFonts w:hint="eastAsia" w:ascii="华文仿宋" w:hAnsi="华文仿宋" w:eastAsia="华文仿宋"/>
          <w:sz w:val="32"/>
          <w:szCs w:val="32"/>
          <w:highlight w:val="yellow"/>
          <w:u w:val="single"/>
        </w:rPr>
        <w:t>月</w:t>
      </w:r>
      <w:r>
        <w:rPr>
          <w:rFonts w:hint="eastAsia" w:ascii="华文仿宋" w:hAnsi="华文仿宋" w:eastAsia="华文仿宋"/>
          <w:sz w:val="32"/>
          <w:szCs w:val="32"/>
          <w:highlight w:val="yellow"/>
          <w:u w:val="single"/>
          <w:lang w:val="en-US" w:eastAsia="zh-CN"/>
        </w:rPr>
        <w:t>22</w:t>
      </w:r>
      <w:r>
        <w:rPr>
          <w:rFonts w:hint="eastAsia" w:ascii="华文仿宋" w:hAnsi="华文仿宋" w:eastAsia="华文仿宋"/>
          <w:sz w:val="32"/>
          <w:szCs w:val="32"/>
          <w:highlight w:val="yellow"/>
          <w:u w:val="single"/>
        </w:rPr>
        <w:t>日</w:t>
      </w:r>
      <w:r>
        <w:rPr>
          <w:rFonts w:hint="eastAsia" w:ascii="华文仿宋" w:hAnsi="华文仿宋" w:eastAsia="华文仿宋"/>
          <w:sz w:val="32"/>
          <w:szCs w:val="32"/>
          <w:highlight w:val="yellow"/>
          <w:u w:val="single"/>
          <w:lang w:val="en-US" w:eastAsia="zh-CN"/>
        </w:rPr>
        <w:t>9:00</w:t>
      </w:r>
      <w:r>
        <w:rPr>
          <w:rFonts w:hint="eastAsia" w:ascii="华文仿宋" w:hAnsi="华文仿宋" w:eastAsia="华文仿宋"/>
          <w:sz w:val="32"/>
          <w:szCs w:val="32"/>
        </w:rPr>
        <w:t>之前按本询价书的要求和响应文件格式予以报价。</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一、采购单位信息</w:t>
      </w:r>
    </w:p>
    <w:p>
      <w:pPr>
        <w:pStyle w:val="8"/>
        <w:tabs>
          <w:tab w:val="left" w:pos="709"/>
        </w:tabs>
        <w:spacing w:line="500" w:lineRule="exact"/>
        <w:ind w:firstLine="640"/>
        <w:rPr>
          <w:rFonts w:ascii="华文仿宋" w:hAnsi="华文仿宋" w:eastAsia="华文仿宋"/>
          <w:sz w:val="32"/>
          <w:szCs w:val="32"/>
          <w:u w:val="single"/>
        </w:rPr>
      </w:pPr>
      <w:r>
        <w:rPr>
          <w:rFonts w:hint="eastAsia" w:ascii="华文仿宋" w:hAnsi="华文仿宋" w:eastAsia="华文仿宋"/>
          <w:sz w:val="32"/>
          <w:szCs w:val="32"/>
        </w:rPr>
        <w:t>单位名称</w:t>
      </w:r>
      <w:r>
        <w:rPr>
          <w:rFonts w:hint="eastAsia" w:ascii="华文仿宋" w:hAnsi="华文仿宋" w:eastAsia="华文仿宋"/>
          <w:sz w:val="32"/>
          <w:szCs w:val="32"/>
          <w:lang w:eastAsia="zh-CN"/>
        </w:rPr>
        <w:t>：</w:t>
      </w:r>
      <w:r>
        <w:rPr>
          <w:rFonts w:hint="eastAsia" w:ascii="华文仿宋" w:hAnsi="华文仿宋" w:eastAsia="华文仿宋"/>
          <w:sz w:val="32"/>
          <w:szCs w:val="32"/>
          <w:u w:val="single"/>
          <w:lang w:val="en-US" w:eastAsia="zh-CN"/>
        </w:rPr>
        <w:t xml:space="preserve"> 阜阳城投建设有限公司阜阳市第三人民医院公共精神卫生综合服务项目二期工程项目经理部 </w:t>
      </w:r>
      <w:r>
        <w:rPr>
          <w:rFonts w:hint="eastAsia" w:ascii="华文仿宋" w:hAnsi="华文仿宋" w:eastAsia="华文仿宋"/>
          <w:sz w:val="32"/>
          <w:szCs w:val="32"/>
        </w:rPr>
        <w:t>；</w:t>
      </w:r>
    </w:p>
    <w:p>
      <w:pPr>
        <w:pStyle w:val="8"/>
        <w:tabs>
          <w:tab w:val="left" w:pos="709"/>
        </w:tabs>
        <w:spacing w:line="500" w:lineRule="exact"/>
        <w:ind w:firstLine="640"/>
        <w:rPr>
          <w:rFonts w:ascii="华文仿宋" w:hAnsi="华文仿宋" w:eastAsia="华文仿宋"/>
          <w:sz w:val="32"/>
          <w:szCs w:val="32"/>
          <w:u w:val="single"/>
        </w:rPr>
      </w:pPr>
      <w:r>
        <w:rPr>
          <w:rFonts w:hint="eastAsia" w:ascii="华文仿宋" w:hAnsi="华文仿宋" w:eastAsia="华文仿宋"/>
          <w:sz w:val="32"/>
          <w:szCs w:val="32"/>
        </w:rPr>
        <w:t>地址：安徽省阜阳市</w:t>
      </w:r>
      <w:r>
        <w:rPr>
          <w:rFonts w:hint="eastAsia" w:ascii="华文仿宋" w:hAnsi="华文仿宋" w:eastAsia="华文仿宋"/>
          <w:sz w:val="32"/>
          <w:szCs w:val="32"/>
          <w:lang w:eastAsia="zh-CN"/>
        </w:rPr>
        <w:t>颍州</w:t>
      </w:r>
      <w:r>
        <w:rPr>
          <w:rFonts w:hint="eastAsia" w:ascii="华文仿宋" w:hAnsi="华文仿宋" w:eastAsia="华文仿宋"/>
          <w:sz w:val="32"/>
          <w:szCs w:val="32"/>
        </w:rPr>
        <w:t>区；</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联系人：</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储工、卢工</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rPr>
        <w:t>；</w:t>
      </w:r>
    </w:p>
    <w:p>
      <w:pPr>
        <w:pStyle w:val="8"/>
        <w:tabs>
          <w:tab w:val="left" w:pos="709"/>
        </w:tabs>
        <w:spacing w:line="500" w:lineRule="exact"/>
        <w:ind w:firstLine="640"/>
        <w:rPr>
          <w:rFonts w:ascii="华文仿宋" w:hAnsi="华文仿宋" w:eastAsia="华文仿宋"/>
          <w:sz w:val="32"/>
          <w:szCs w:val="32"/>
          <w:u w:val="single"/>
        </w:rPr>
      </w:pPr>
      <w:r>
        <w:rPr>
          <w:rFonts w:hint="eastAsia" w:ascii="华文仿宋" w:hAnsi="华文仿宋" w:eastAsia="华文仿宋"/>
          <w:sz w:val="32"/>
          <w:szCs w:val="32"/>
        </w:rPr>
        <w:t>联系电话：</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0558-2680070 18805686608</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rPr>
        <w:t>；</w:t>
      </w:r>
    </w:p>
    <w:p>
      <w:pPr>
        <w:pStyle w:val="8"/>
        <w:spacing w:line="500" w:lineRule="exact"/>
        <w:ind w:firstLine="640"/>
        <w:jc w:val="left"/>
        <w:rPr>
          <w:rFonts w:ascii="华文仿宋" w:hAnsi="华文仿宋" w:eastAsia="华文仿宋"/>
          <w:sz w:val="32"/>
          <w:szCs w:val="32"/>
        </w:rPr>
      </w:pPr>
      <w:r>
        <w:rPr>
          <w:rFonts w:hint="eastAsia" w:ascii="华文仿宋" w:hAnsi="华文仿宋" w:eastAsia="华文仿宋"/>
          <w:sz w:val="32"/>
          <w:szCs w:val="32"/>
        </w:rPr>
        <w:t>传真：</w:t>
      </w:r>
      <w:r>
        <w:rPr>
          <w:rFonts w:hint="eastAsia" w:ascii="华文仿宋" w:hAnsi="华文仿宋" w:eastAsia="华文仿宋"/>
          <w:sz w:val="32"/>
          <w:szCs w:val="32"/>
          <w:u w:val="single"/>
        </w:rPr>
        <w:t>/</w:t>
      </w:r>
      <w:r>
        <w:rPr>
          <w:rFonts w:hint="eastAsia" w:ascii="华文仿宋" w:hAnsi="华文仿宋" w:eastAsia="华文仿宋"/>
          <w:sz w:val="32"/>
          <w:szCs w:val="32"/>
        </w:rPr>
        <w:t>；</w:t>
      </w:r>
    </w:p>
    <w:p>
      <w:pPr>
        <w:pStyle w:val="8"/>
        <w:spacing w:line="500" w:lineRule="exact"/>
        <w:ind w:firstLine="640"/>
        <w:jc w:val="left"/>
        <w:rPr>
          <w:rFonts w:hint="eastAsia" w:ascii="华文仿宋" w:hAnsi="华文仿宋" w:eastAsia="华文仿宋"/>
          <w:sz w:val="32"/>
          <w:szCs w:val="32"/>
          <w:highlight w:val="none"/>
        </w:rPr>
      </w:pPr>
      <w:r>
        <w:rPr>
          <w:rFonts w:hint="eastAsia" w:ascii="华文仿宋" w:hAnsi="华文仿宋" w:eastAsia="华文仿宋"/>
          <w:sz w:val="32"/>
          <w:szCs w:val="32"/>
        </w:rPr>
        <w:t>电子信箱：</w:t>
      </w:r>
      <w:r>
        <w:rPr>
          <w:rFonts w:hint="eastAsia" w:ascii="华文仿宋" w:hAnsi="华文仿宋" w:eastAsia="华文仿宋"/>
          <w:sz w:val="32"/>
          <w:szCs w:val="32"/>
          <w:highlight w:val="none"/>
          <w:u w:val="single"/>
          <w:lang w:val="en-US" w:eastAsia="zh-CN"/>
        </w:rPr>
        <w:t xml:space="preserve">        /           </w:t>
      </w:r>
      <w:r>
        <w:rPr>
          <w:rFonts w:hint="eastAsia" w:ascii="华文仿宋" w:hAnsi="华文仿宋" w:eastAsia="华文仿宋"/>
          <w:sz w:val="32"/>
          <w:szCs w:val="32"/>
          <w:highlight w:val="none"/>
        </w:rPr>
        <w:t>。</w:t>
      </w:r>
    </w:p>
    <w:p>
      <w:pPr>
        <w:pStyle w:val="8"/>
        <w:spacing w:line="500" w:lineRule="exact"/>
        <w:ind w:firstLine="640"/>
        <w:jc w:val="left"/>
        <w:rPr>
          <w:rFonts w:hint="eastAsia" w:ascii="华文仿宋" w:hAnsi="华文仿宋" w:eastAsia="华文仿宋"/>
          <w:sz w:val="32"/>
          <w:szCs w:val="32"/>
          <w:highlight w:val="none"/>
        </w:rPr>
      </w:pPr>
    </w:p>
    <w:p>
      <w:pPr>
        <w:pStyle w:val="8"/>
        <w:numPr>
          <w:ilvl w:val="0"/>
          <w:numId w:val="0"/>
        </w:numPr>
        <w:tabs>
          <w:tab w:val="left" w:pos="709"/>
        </w:tabs>
        <w:spacing w:line="500" w:lineRule="exact"/>
        <w:ind w:firstLine="640" w:firstLineChars="200"/>
        <w:rPr>
          <w:rFonts w:hint="eastAsia" w:ascii="华文仿宋" w:hAnsi="华文仿宋" w:eastAsia="华文仿宋"/>
          <w:sz w:val="32"/>
          <w:szCs w:val="32"/>
        </w:rPr>
      </w:pPr>
      <w:r>
        <w:rPr>
          <w:rFonts w:hint="eastAsia" w:ascii="华文仿宋" w:hAnsi="华文仿宋" w:eastAsia="华文仿宋" w:cs="Times New Roman"/>
          <w:kern w:val="2"/>
          <w:sz w:val="32"/>
          <w:szCs w:val="32"/>
          <w:lang w:val="en-US" w:eastAsia="zh-CN" w:bidi="ar-SA"/>
        </w:rPr>
        <w:t>二、</w:t>
      </w:r>
      <w:r>
        <w:rPr>
          <w:rFonts w:hint="eastAsia" w:ascii="华文仿宋" w:hAnsi="华文仿宋" w:eastAsia="华文仿宋"/>
          <w:sz w:val="32"/>
          <w:szCs w:val="32"/>
        </w:rPr>
        <w:t>采购产品的名称、规格、数量或服务项目概况：</w:t>
      </w:r>
    </w:p>
    <w:tbl>
      <w:tblPr>
        <w:tblStyle w:val="6"/>
        <w:tblpPr w:leftFromText="180" w:rightFromText="180" w:vertAnchor="text" w:horzAnchor="page" w:tblpX="1753" w:tblpY="1108"/>
        <w:tblOverlap w:val="never"/>
        <w:tblW w:w="96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4"/>
        <w:gridCol w:w="1110"/>
        <w:gridCol w:w="3203"/>
        <w:gridCol w:w="672"/>
        <w:gridCol w:w="694"/>
        <w:gridCol w:w="786"/>
        <w:gridCol w:w="807"/>
        <w:gridCol w:w="17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9649" w:type="dxa"/>
            <w:gridSpan w:val="8"/>
            <w:vMerge w:val="restart"/>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大景石报价清单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9649" w:type="dxa"/>
            <w:gridSpan w:val="8"/>
            <w:vMerge w:val="continue"/>
            <w:tcBorders>
              <w:top w:val="nil"/>
              <w:left w:val="nil"/>
              <w:bottom w:val="nil"/>
              <w:right w:val="nil"/>
            </w:tcBorders>
            <w:shd w:val="clear" w:color="auto" w:fill="auto"/>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6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32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项目内容</w:t>
            </w:r>
          </w:p>
        </w:tc>
        <w:tc>
          <w:tcPr>
            <w:tcW w:w="6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计量</w:t>
            </w:r>
          </w:p>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单位</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7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0"/>
                <w:szCs w:val="20"/>
                <w:u w:val="none"/>
                <w:lang w:val="en-US" w:eastAsia="zh-CN" w:bidi="ar"/>
              </w:rPr>
            </w:pPr>
            <w:r>
              <w:rPr>
                <w:rFonts w:hint="eastAsia" w:ascii="黑体" w:hAnsi="宋体" w:eastAsia="黑体" w:cs="黑体"/>
                <w:i w:val="0"/>
                <w:iCs w:val="0"/>
                <w:color w:val="000000"/>
                <w:kern w:val="0"/>
                <w:sz w:val="20"/>
                <w:szCs w:val="20"/>
                <w:u w:val="none"/>
                <w:lang w:val="en-US" w:eastAsia="zh-CN" w:bidi="ar"/>
              </w:rPr>
              <w:t>单价</w:t>
            </w:r>
          </w:p>
          <w:p>
            <w:pPr>
              <w:pStyle w:val="4"/>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（元）</w:t>
            </w:r>
          </w:p>
        </w:tc>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合价</w:t>
            </w:r>
          </w:p>
          <w:p>
            <w:pPr>
              <w:pStyle w:val="4"/>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0"/>
                <w:szCs w:val="20"/>
                <w:u w:val="none"/>
                <w:lang w:val="en-US" w:eastAsia="zh-CN" w:bidi="ar"/>
              </w:rPr>
              <w:t>（元）</w:t>
            </w:r>
          </w:p>
        </w:tc>
        <w:tc>
          <w:tcPr>
            <w:tcW w:w="17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32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1"/>
                <w:szCs w:val="21"/>
                <w:u w:val="none"/>
              </w:rPr>
            </w:pPr>
          </w:p>
        </w:tc>
        <w:tc>
          <w:tcPr>
            <w:tcW w:w="6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黑体" w:hAnsi="宋体" w:eastAsia="黑体" w:cs="黑体"/>
                <w:i w:val="0"/>
                <w:iCs w:val="0"/>
                <w:color w:val="000000"/>
                <w:sz w:val="21"/>
                <w:szCs w:val="21"/>
                <w:u w:val="none"/>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7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0"/>
                <w:szCs w:val="20"/>
                <w:u w:val="none"/>
              </w:rPr>
            </w:pPr>
          </w:p>
        </w:tc>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1"/>
                <w:szCs w:val="21"/>
                <w:u w:val="none"/>
              </w:rPr>
            </w:pPr>
          </w:p>
        </w:tc>
        <w:tc>
          <w:tcPr>
            <w:tcW w:w="17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1" w:hRule="atLeast"/>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大景石</w:t>
            </w:r>
          </w:p>
        </w:tc>
        <w:tc>
          <w:tcPr>
            <w:tcW w:w="32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1、5厚红色漆阴刻“阜阳市第三人民医院”</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2、甲方选定具体文字样式</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3、成品定制造型花岗岩景观石</w:t>
            </w:r>
          </w:p>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4、尺寸：长度8500-9000mm，高度2000-2500mm，宽度1000-1200mm</w:t>
            </w:r>
          </w:p>
          <w:p>
            <w:pPr>
              <w:keepNext w:val="0"/>
              <w:keepLines w:val="0"/>
              <w:widowControl/>
              <w:suppressLineNumbers w:val="0"/>
              <w:jc w:val="left"/>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5、具体详见图集、图纸、招标文件、图纸答疑、政府相关文件、规范等其它资料，满足验收要求</w:t>
            </w:r>
          </w:p>
        </w:tc>
        <w:tc>
          <w:tcPr>
            <w:tcW w:w="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 xml:space="preserve">0.00 </w:t>
            </w:r>
          </w:p>
        </w:tc>
        <w:tc>
          <w:tcPr>
            <w:tcW w:w="80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default" w:ascii="宋体" w:hAnsi="宋体" w:eastAsia="宋体" w:cs="宋体"/>
                <w:i w:val="0"/>
                <w:iCs w:val="0"/>
                <w:color w:val="000000"/>
                <w:sz w:val="21"/>
                <w:szCs w:val="21"/>
                <w:u w:val="none"/>
                <w:lang w:val="en-US" w:eastAsia="zh-CN"/>
              </w:rPr>
              <w:t xml:space="preserve">0.00 </w:t>
            </w:r>
          </w:p>
        </w:tc>
        <w:tc>
          <w:tcPr>
            <w:tcW w:w="174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0"/>
                <w:numId w:val="2"/>
              </w:numPr>
              <w:rPr>
                <w:rFonts w:hint="eastAsia"/>
                <w:lang w:val="en-US" w:eastAsia="zh-CN"/>
              </w:rPr>
            </w:pPr>
            <w:r>
              <w:rPr>
                <w:rFonts w:hint="eastAsia"/>
                <w:lang w:val="en-US" w:eastAsia="zh-CN"/>
              </w:rPr>
              <w:t>全费用，包含开票和运输吊装和雕刻等费用；</w:t>
            </w:r>
          </w:p>
          <w:p>
            <w:pPr>
              <w:numPr>
                <w:ilvl w:val="0"/>
                <w:numId w:val="2"/>
              </w:numPr>
              <w:rPr>
                <w:rFonts w:hint="default"/>
                <w:lang w:val="en-US" w:eastAsia="zh-CN"/>
              </w:rPr>
            </w:pPr>
            <w:r>
              <w:rPr>
                <w:rFonts w:hint="default"/>
                <w:lang w:val="en-US" w:eastAsia="zh-CN"/>
              </w:rPr>
              <w:t>本次采购</w:t>
            </w:r>
            <w:r>
              <w:rPr>
                <w:rFonts w:hint="eastAsia"/>
                <w:lang w:val="en-US" w:eastAsia="zh-CN"/>
              </w:rPr>
              <w:t>物资</w:t>
            </w:r>
            <w:r>
              <w:rPr>
                <w:rFonts w:hint="default"/>
                <w:lang w:val="en-US" w:eastAsia="zh-CN"/>
              </w:rPr>
              <w:t>最终以业主</w:t>
            </w:r>
            <w:r>
              <w:rPr>
                <w:rFonts w:hint="eastAsia"/>
                <w:lang w:val="en-US" w:eastAsia="zh-CN"/>
              </w:rPr>
              <w:t>选定样式</w:t>
            </w:r>
            <w:r>
              <w:rPr>
                <w:rFonts w:hint="default"/>
                <w:lang w:val="en-US" w:eastAsia="zh-CN"/>
              </w:rPr>
              <w:t>为准，请各潜在</w:t>
            </w:r>
            <w:r>
              <w:rPr>
                <w:rFonts w:hint="eastAsia"/>
                <w:lang w:val="en-US" w:eastAsia="zh-CN"/>
              </w:rPr>
              <w:t>供应商</w:t>
            </w:r>
            <w:r>
              <w:rPr>
                <w:rFonts w:hint="default"/>
                <w:lang w:val="en-US" w:eastAsia="zh-CN"/>
              </w:rPr>
              <w:t>考虑综合因素后报价，中选后要服从项目部和业主方安排</w:t>
            </w:r>
            <w:r>
              <w:rPr>
                <w:rFonts w:hint="eastAsia"/>
                <w:lang w:val="en-US" w:eastAsia="zh-CN"/>
              </w:rPr>
              <w:t>。</w:t>
            </w:r>
          </w:p>
          <w:p>
            <w:pPr>
              <w:pStyle w:val="4"/>
              <w:rPr>
                <w:rFonts w:hint="default"/>
                <w:lang w:val="en-US" w:eastAsia="zh-CN"/>
              </w:rPr>
            </w:pPr>
            <w:r>
              <w:rPr>
                <w:rFonts w:hint="eastAsia" w:asciiTheme="minorHAnsi" w:cstheme="minorBidi"/>
                <w:spacing w:val="0"/>
                <w:kern w:val="2"/>
                <w:sz w:val="21"/>
                <w:szCs w:val="22"/>
                <w:lang w:val="en-US" w:eastAsia="zh-CN" w:bidi="ar-SA"/>
              </w:rPr>
              <w:t>3、</w:t>
            </w:r>
            <w:r>
              <w:rPr>
                <w:rFonts w:hint="eastAsia" w:asciiTheme="minorHAnsi" w:hAnsiTheme="minorHAnsi" w:eastAsiaTheme="minorEastAsia" w:cstheme="minorBidi"/>
                <w:spacing w:val="0"/>
                <w:kern w:val="2"/>
                <w:sz w:val="21"/>
                <w:szCs w:val="22"/>
                <w:lang w:val="en-US" w:eastAsia="zh-CN" w:bidi="ar-SA"/>
              </w:rPr>
              <w:t>单价包含13%增值税</w:t>
            </w:r>
          </w:p>
        </w:tc>
      </w:tr>
    </w:tbl>
    <w:p>
      <w:pPr>
        <w:rPr>
          <w:rFonts w:hint="default" w:ascii="华文仿宋" w:hAnsi="华文仿宋" w:eastAsia="华文仿宋"/>
          <w:sz w:val="24"/>
          <w:szCs w:val="24"/>
          <w:lang w:val="en-US" w:eastAsia="zh-CN"/>
        </w:rPr>
      </w:pPr>
    </w:p>
    <w:p>
      <w:pPr>
        <w:pStyle w:val="4"/>
        <w:rPr>
          <w:rFonts w:hint="default"/>
          <w:lang w:val="en-US" w:eastAsia="zh-CN"/>
        </w:rPr>
      </w:pPr>
    </w:p>
    <w:p>
      <w:pPr>
        <w:pStyle w:val="8"/>
        <w:tabs>
          <w:tab w:val="left" w:pos="709"/>
        </w:tabs>
        <w:spacing w:line="500" w:lineRule="exact"/>
        <w:ind w:firstLine="640"/>
        <w:rPr>
          <w:rFonts w:hint="eastAsia" w:ascii="华文仿宋" w:hAnsi="华文仿宋" w:eastAsia="华文仿宋"/>
          <w:sz w:val="32"/>
          <w:szCs w:val="32"/>
          <w:u w:val="single"/>
          <w:lang w:eastAsia="zh-CN"/>
        </w:rPr>
      </w:pPr>
      <w:r>
        <w:rPr>
          <w:rFonts w:hint="eastAsia" w:ascii="华文仿宋" w:hAnsi="华文仿宋" w:eastAsia="华文仿宋"/>
          <w:sz w:val="32"/>
          <w:szCs w:val="32"/>
        </w:rPr>
        <w:t>三、质量标准或技术要求：</w:t>
      </w:r>
      <w:r>
        <w:rPr>
          <w:rFonts w:hint="eastAsia" w:ascii="华文仿宋" w:hAnsi="华文仿宋" w:eastAsia="华文仿宋"/>
          <w:sz w:val="32"/>
          <w:szCs w:val="32"/>
          <w:u w:val="single"/>
        </w:rPr>
        <w:t xml:space="preserve"> 满足现行</w:t>
      </w:r>
      <w:r>
        <w:rPr>
          <w:rFonts w:hint="eastAsia" w:ascii="华文仿宋" w:hAnsi="华文仿宋" w:eastAsia="华文仿宋"/>
          <w:sz w:val="32"/>
          <w:szCs w:val="32"/>
          <w:u w:val="single"/>
          <w:lang w:val="en-US" w:eastAsia="zh-CN"/>
        </w:rPr>
        <w:t>国家强制性</w:t>
      </w:r>
      <w:r>
        <w:rPr>
          <w:rFonts w:hint="eastAsia" w:ascii="华文仿宋" w:hAnsi="华文仿宋" w:eastAsia="华文仿宋"/>
          <w:sz w:val="32"/>
          <w:szCs w:val="32"/>
          <w:u w:val="single"/>
        </w:rPr>
        <w:t>相关产品标准</w:t>
      </w:r>
      <w:r>
        <w:rPr>
          <w:rFonts w:hint="eastAsia" w:ascii="华文仿宋" w:hAnsi="华文仿宋" w:eastAsia="华文仿宋"/>
          <w:sz w:val="32"/>
          <w:szCs w:val="32"/>
          <w:u w:val="single"/>
          <w:lang w:eastAsia="zh-CN"/>
        </w:rPr>
        <w:t>。</w:t>
      </w:r>
    </w:p>
    <w:p>
      <w:pPr>
        <w:pStyle w:val="8"/>
        <w:tabs>
          <w:tab w:val="left" w:pos="709"/>
        </w:tabs>
        <w:spacing w:line="500" w:lineRule="exact"/>
        <w:ind w:firstLine="640"/>
        <w:rPr>
          <w:rFonts w:ascii="华文仿宋" w:hAnsi="华文仿宋" w:eastAsia="华文仿宋"/>
          <w:sz w:val="32"/>
          <w:szCs w:val="32"/>
          <w:u w:val="single"/>
        </w:rPr>
      </w:pPr>
    </w:p>
    <w:p>
      <w:pPr>
        <w:pStyle w:val="8"/>
        <w:numPr>
          <w:ilvl w:val="0"/>
          <w:numId w:val="0"/>
        </w:numPr>
        <w:tabs>
          <w:tab w:val="left" w:pos="709"/>
        </w:tabs>
        <w:spacing w:line="500" w:lineRule="exact"/>
        <w:ind w:left="0" w:leftChars="0" w:firstLine="640" w:firstLineChars="200"/>
        <w:rPr>
          <w:rFonts w:hint="eastAsia" w:ascii="华文仿宋" w:hAnsi="华文仿宋" w:eastAsia="华文仿宋"/>
          <w:sz w:val="32"/>
          <w:szCs w:val="32"/>
          <w:u w:val="single"/>
          <w:lang w:val="en-US" w:eastAsia="zh-CN"/>
        </w:rPr>
      </w:pPr>
      <w:r>
        <w:rPr>
          <w:rFonts w:hint="eastAsia" w:ascii="华文仿宋" w:hAnsi="华文仿宋" w:eastAsia="华文仿宋" w:cs="Times New Roman"/>
          <w:kern w:val="2"/>
          <w:sz w:val="32"/>
          <w:szCs w:val="32"/>
          <w:lang w:val="en-US" w:eastAsia="zh-CN" w:bidi="ar-SA"/>
        </w:rPr>
        <w:t>四、</w:t>
      </w:r>
      <w:r>
        <w:rPr>
          <w:rFonts w:hint="eastAsia" w:ascii="华文仿宋" w:hAnsi="华文仿宋" w:eastAsia="华文仿宋"/>
          <w:sz w:val="32"/>
          <w:szCs w:val="32"/>
          <w:u w:val="none"/>
          <w:lang w:val="en-US" w:eastAsia="zh-CN"/>
        </w:rPr>
        <w:t>采购限价：</w:t>
      </w:r>
      <w:r>
        <w:rPr>
          <w:rFonts w:hint="eastAsia" w:ascii="华文仿宋" w:hAnsi="华文仿宋" w:eastAsia="华文仿宋"/>
          <w:sz w:val="32"/>
          <w:szCs w:val="32"/>
          <w:u w:val="single"/>
          <w:lang w:val="en-US" w:eastAsia="zh-CN"/>
        </w:rPr>
        <w:t>130000元，其中包含：大景石字体设计费5000元，需要中标供应商支付给字体设计单位（含13%增值税）</w:t>
      </w:r>
    </w:p>
    <w:p>
      <w:pPr>
        <w:pStyle w:val="8"/>
        <w:numPr>
          <w:ilvl w:val="0"/>
          <w:numId w:val="0"/>
        </w:numPr>
        <w:tabs>
          <w:tab w:val="left" w:pos="709"/>
        </w:tabs>
        <w:spacing w:line="500" w:lineRule="exact"/>
        <w:ind w:leftChars="200"/>
        <w:rPr>
          <w:rFonts w:hint="eastAsia" w:ascii="华文仿宋" w:hAnsi="华文仿宋" w:eastAsia="华文仿宋"/>
          <w:sz w:val="32"/>
          <w:szCs w:val="32"/>
          <w:u w:val="single"/>
          <w:lang w:val="en-US" w:eastAsia="zh-CN"/>
        </w:rPr>
      </w:pPr>
    </w:p>
    <w:p>
      <w:pPr>
        <w:pStyle w:val="8"/>
        <w:numPr>
          <w:ilvl w:val="0"/>
          <w:numId w:val="3"/>
        </w:numPr>
        <w:tabs>
          <w:tab w:val="left" w:pos="709"/>
        </w:tabs>
        <w:spacing w:line="500" w:lineRule="exact"/>
        <w:ind w:left="0" w:leftChars="0" w:firstLine="640" w:firstLineChars="200"/>
        <w:rPr>
          <w:rFonts w:hint="eastAsia" w:ascii="华文仿宋" w:hAnsi="华文仿宋" w:eastAsia="华文仿宋"/>
          <w:sz w:val="32"/>
          <w:szCs w:val="32"/>
          <w:u w:val="single"/>
          <w:lang w:val="en-US" w:eastAsia="zh-CN"/>
        </w:rPr>
      </w:pPr>
      <w:r>
        <w:rPr>
          <w:rFonts w:hint="eastAsia" w:ascii="华文仿宋" w:hAnsi="华文仿宋" w:eastAsia="华文仿宋"/>
          <w:sz w:val="32"/>
          <w:szCs w:val="32"/>
          <w:u w:val="none"/>
          <w:lang w:val="en-US" w:eastAsia="zh-CN"/>
        </w:rPr>
        <w:t>评标标准：</w:t>
      </w:r>
      <w:r>
        <w:rPr>
          <w:rFonts w:hint="eastAsia" w:ascii="华文仿宋" w:hAnsi="华文仿宋" w:eastAsia="华文仿宋"/>
          <w:sz w:val="32"/>
          <w:szCs w:val="32"/>
          <w:u w:val="single"/>
          <w:lang w:val="en-US" w:eastAsia="zh-CN"/>
        </w:rPr>
        <w:t>最低价中标</w:t>
      </w:r>
    </w:p>
    <w:p>
      <w:pPr>
        <w:pStyle w:val="8"/>
        <w:numPr>
          <w:ilvl w:val="0"/>
          <w:numId w:val="0"/>
        </w:numPr>
        <w:tabs>
          <w:tab w:val="left" w:pos="709"/>
        </w:tabs>
        <w:spacing w:line="500" w:lineRule="exact"/>
        <w:ind w:leftChars="200"/>
        <w:rPr>
          <w:rFonts w:hint="default" w:ascii="华文仿宋" w:hAnsi="华文仿宋" w:eastAsia="华文仿宋"/>
          <w:sz w:val="32"/>
          <w:szCs w:val="32"/>
          <w:u w:val="none"/>
          <w:lang w:val="en-US" w:eastAsia="zh-CN"/>
        </w:rPr>
      </w:pPr>
    </w:p>
    <w:p>
      <w:pPr>
        <w:pStyle w:val="8"/>
        <w:tabs>
          <w:tab w:val="left" w:pos="709"/>
        </w:tabs>
        <w:spacing w:line="500" w:lineRule="exact"/>
        <w:ind w:firstLine="640"/>
        <w:rPr>
          <w:rFonts w:hint="eastAsia" w:ascii="华文仿宋" w:hAnsi="华文仿宋" w:eastAsia="华文仿宋"/>
          <w:sz w:val="32"/>
          <w:szCs w:val="32"/>
          <w:lang w:eastAsia="zh-CN"/>
        </w:rPr>
      </w:pPr>
      <w:r>
        <w:rPr>
          <w:rFonts w:hint="eastAsia" w:ascii="华文仿宋" w:hAnsi="华文仿宋" w:eastAsia="华文仿宋"/>
          <w:sz w:val="32"/>
          <w:szCs w:val="32"/>
          <w:lang w:val="en-US" w:eastAsia="zh-CN"/>
        </w:rPr>
        <w:t>六</w:t>
      </w:r>
      <w:r>
        <w:rPr>
          <w:rFonts w:hint="eastAsia" w:ascii="华文仿宋" w:hAnsi="华文仿宋" w:eastAsia="华文仿宋"/>
          <w:sz w:val="32"/>
          <w:szCs w:val="32"/>
        </w:rPr>
        <w:t>、支付</w:t>
      </w:r>
      <w:r>
        <w:rPr>
          <w:rFonts w:hint="eastAsia" w:ascii="华文仿宋" w:hAnsi="华文仿宋" w:eastAsia="华文仿宋"/>
          <w:sz w:val="32"/>
          <w:szCs w:val="32"/>
          <w:lang w:val="en-US" w:eastAsia="zh-CN"/>
        </w:rPr>
        <w:t>方式</w:t>
      </w:r>
    </w:p>
    <w:p>
      <w:pPr>
        <w:pStyle w:val="9"/>
        <w:spacing w:line="360" w:lineRule="auto"/>
        <w:ind w:firstLine="640" w:firstLineChars="200"/>
        <w:rPr>
          <w:rFonts w:ascii="华文仿宋" w:hAnsi="华文仿宋" w:eastAsia="华文仿宋"/>
          <w:sz w:val="32"/>
          <w:szCs w:val="32"/>
        </w:rPr>
      </w:pPr>
      <w:r>
        <w:rPr>
          <w:rFonts w:hint="eastAsia" w:ascii="华文仿宋" w:hAnsi="华文仿宋" w:eastAsia="华文仿宋"/>
          <w:sz w:val="32"/>
          <w:szCs w:val="32"/>
        </w:rPr>
        <w:t>支付</w:t>
      </w:r>
      <w:r>
        <w:rPr>
          <w:rFonts w:hint="eastAsia" w:ascii="华文仿宋" w:hAnsi="华文仿宋" w:eastAsia="华文仿宋"/>
          <w:sz w:val="32"/>
          <w:szCs w:val="32"/>
          <w:lang w:val="en-US" w:eastAsia="zh-CN"/>
        </w:rPr>
        <w:t>方式</w:t>
      </w:r>
      <w:r>
        <w:rPr>
          <w:rFonts w:hint="eastAsia" w:ascii="华文仿宋" w:hAnsi="华文仿宋" w:eastAsia="华文仿宋"/>
          <w:sz w:val="32"/>
          <w:szCs w:val="32"/>
        </w:rPr>
        <w:t>：</w:t>
      </w:r>
      <w:r>
        <w:rPr>
          <w:rFonts w:hint="eastAsia" w:ascii="华文仿宋" w:hAnsi="华文仿宋" w:eastAsia="华文仿宋"/>
          <w:sz w:val="32"/>
          <w:szCs w:val="32"/>
          <w:u w:val="single"/>
        </w:rPr>
        <w:t>本合同约定货物到达甲方指定地点，</w:t>
      </w:r>
      <w:r>
        <w:rPr>
          <w:rFonts w:hint="eastAsia" w:ascii="华文仿宋" w:hAnsi="华文仿宋" w:eastAsia="华文仿宋"/>
          <w:sz w:val="32"/>
          <w:szCs w:val="32"/>
          <w:u w:val="single"/>
          <w:lang w:val="en-US" w:eastAsia="zh-CN"/>
        </w:rPr>
        <w:t>验收无误后进行</w:t>
      </w:r>
      <w:r>
        <w:rPr>
          <w:rFonts w:hint="eastAsia" w:ascii="华文仿宋" w:hAnsi="华文仿宋" w:eastAsia="华文仿宋"/>
          <w:sz w:val="32"/>
          <w:szCs w:val="32"/>
          <w:u w:val="single"/>
        </w:rPr>
        <w:t xml:space="preserve">结算，甲方在收到乙方开具的发票后 30 日内，向乙方支付实到货物货款金额的 </w:t>
      </w:r>
      <w:r>
        <w:rPr>
          <w:rFonts w:hint="eastAsia" w:ascii="华文仿宋" w:hAnsi="华文仿宋" w:eastAsia="华文仿宋"/>
          <w:sz w:val="32"/>
          <w:szCs w:val="32"/>
          <w:u w:val="single"/>
          <w:lang w:val="en-US" w:eastAsia="zh-CN"/>
        </w:rPr>
        <w:t>100</w:t>
      </w:r>
      <w:r>
        <w:rPr>
          <w:rFonts w:hint="eastAsia" w:ascii="华文仿宋" w:hAnsi="华文仿宋" w:eastAsia="华文仿宋"/>
          <w:sz w:val="32"/>
          <w:szCs w:val="32"/>
          <w:u w:val="single"/>
        </w:rPr>
        <w:t>%。</w:t>
      </w:r>
      <w:r>
        <w:rPr>
          <w:rFonts w:hint="eastAsia" w:ascii="华文仿宋" w:hAnsi="华文仿宋" w:eastAsia="华文仿宋"/>
          <w:sz w:val="32"/>
          <w:szCs w:val="32"/>
        </w:rPr>
        <w:t xml:space="preserve">             </w:t>
      </w:r>
    </w:p>
    <w:p>
      <w:pPr>
        <w:pStyle w:val="8"/>
        <w:tabs>
          <w:tab w:val="left" w:pos="709"/>
        </w:tabs>
        <w:spacing w:line="240" w:lineRule="auto"/>
        <w:ind w:left="0" w:leftChars="0" w:firstLine="0" w:firstLineChars="0"/>
        <w:rPr>
          <w:rFonts w:hint="eastAsia" w:ascii="华文仿宋" w:hAnsi="华文仿宋" w:eastAsia="华文仿宋"/>
          <w:sz w:val="32"/>
          <w:szCs w:val="32"/>
          <w:lang w:val="en-US" w:eastAsia="zh-CN"/>
        </w:rPr>
      </w:pP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lang w:val="en-US" w:eastAsia="zh-CN"/>
        </w:rPr>
        <w:t>七</w:t>
      </w:r>
      <w:r>
        <w:rPr>
          <w:rFonts w:hint="eastAsia" w:ascii="华文仿宋" w:hAnsi="华文仿宋" w:eastAsia="华文仿宋"/>
          <w:sz w:val="32"/>
          <w:szCs w:val="32"/>
        </w:rPr>
        <w:t>、开票信息</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发票种类：</w:t>
      </w:r>
      <w:r>
        <w:rPr>
          <w:rFonts w:hint="eastAsia" w:ascii="华文仿宋" w:hAnsi="华文仿宋" w:eastAsia="华文仿宋"/>
          <w:sz w:val="32"/>
          <w:szCs w:val="32"/>
          <w:lang w:eastAsia="zh-CN"/>
        </w:rPr>
        <w:t>增值税专用发票</w:t>
      </w:r>
      <w:r>
        <w:rPr>
          <w:rFonts w:hint="eastAsia" w:ascii="华文仿宋" w:hAnsi="华文仿宋" w:eastAsia="华文仿宋"/>
          <w:sz w:val="32"/>
          <w:szCs w:val="32"/>
        </w:rPr>
        <w:t xml:space="preserve">      </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发票抬头：阜阳城投建设有限公司</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税号：</w:t>
      </w:r>
      <w:r>
        <w:rPr>
          <w:rFonts w:ascii="华文仿宋" w:hAnsi="华文仿宋" w:eastAsia="华文仿宋"/>
          <w:sz w:val="32"/>
          <w:szCs w:val="32"/>
        </w:rPr>
        <w:t xml:space="preserve">   91341200MA2W9B180R                                              </w:t>
      </w:r>
    </w:p>
    <w:p>
      <w:pPr>
        <w:pStyle w:val="8"/>
        <w:tabs>
          <w:tab w:val="left" w:pos="709"/>
        </w:tabs>
        <w:spacing w:line="500" w:lineRule="exact"/>
        <w:ind w:firstLine="640"/>
        <w:rPr>
          <w:rFonts w:hint="eastAsia" w:ascii="华文仿宋" w:hAnsi="华文仿宋" w:eastAsia="华文仿宋"/>
          <w:sz w:val="32"/>
          <w:szCs w:val="32"/>
          <w:u w:val="single"/>
          <w:lang w:val="en-US" w:eastAsia="zh-CN"/>
        </w:rPr>
      </w:pPr>
      <w:r>
        <w:rPr>
          <w:rFonts w:hint="eastAsia" w:ascii="华文仿宋" w:hAnsi="华文仿宋" w:eastAsia="华文仿宋"/>
          <w:sz w:val="32"/>
          <w:szCs w:val="32"/>
        </w:rPr>
        <w:t>其他要求：</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 xml:space="preserve">13%增值税专用发票 </w:t>
      </w:r>
    </w:p>
    <w:p>
      <w:pPr>
        <w:pStyle w:val="8"/>
        <w:tabs>
          <w:tab w:val="left" w:pos="709"/>
        </w:tabs>
        <w:spacing w:line="500" w:lineRule="exact"/>
        <w:ind w:firstLine="640"/>
        <w:rPr>
          <w:rFonts w:ascii="华文仿宋" w:hAnsi="华文仿宋" w:eastAsia="华文仿宋"/>
          <w:sz w:val="32"/>
          <w:szCs w:val="32"/>
        </w:rPr>
      </w:pP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lang w:val="en-US" w:eastAsia="zh-CN"/>
        </w:rPr>
        <w:t>八</w:t>
      </w:r>
      <w:r>
        <w:rPr>
          <w:rFonts w:hint="eastAsia" w:ascii="华文仿宋" w:hAnsi="华文仿宋" w:eastAsia="华文仿宋"/>
          <w:sz w:val="32"/>
          <w:szCs w:val="32"/>
        </w:rPr>
        <w:t>、供应商资格条件</w:t>
      </w:r>
    </w:p>
    <w:p>
      <w:pPr>
        <w:pStyle w:val="8"/>
        <w:tabs>
          <w:tab w:val="left" w:pos="709"/>
        </w:tabs>
        <w:spacing w:line="500" w:lineRule="exact"/>
        <w:ind w:firstLine="640"/>
        <w:rPr>
          <w:rFonts w:hint="eastAsia" w:ascii="华文仿宋" w:hAnsi="华文仿宋" w:eastAsia="华文仿宋"/>
          <w:sz w:val="32"/>
          <w:szCs w:val="32"/>
          <w:lang w:eastAsia="zh-CN"/>
        </w:rPr>
      </w:pPr>
      <w:r>
        <w:rPr>
          <w:rFonts w:hint="eastAsia" w:ascii="华文仿宋" w:hAnsi="华文仿宋" w:eastAsia="华文仿宋"/>
          <w:sz w:val="32"/>
          <w:szCs w:val="32"/>
        </w:rPr>
        <w:t>资格要求：</w:t>
      </w:r>
      <w:r>
        <w:rPr>
          <w:rFonts w:hint="eastAsia" w:ascii="华文仿宋" w:hAnsi="华文仿宋" w:eastAsia="华文仿宋"/>
          <w:sz w:val="32"/>
          <w:szCs w:val="32"/>
          <w:u w:val="single"/>
        </w:rPr>
        <w:t>在中华人民共和国境内依法注册，并且具有合法、有效的营业执照，具有本次采购物资相关经营范围。</w:t>
      </w:r>
    </w:p>
    <w:p>
      <w:pPr>
        <w:pStyle w:val="8"/>
        <w:tabs>
          <w:tab w:val="left" w:pos="709"/>
        </w:tabs>
        <w:spacing w:line="500" w:lineRule="exact"/>
        <w:ind w:firstLine="640"/>
        <w:rPr>
          <w:rFonts w:hint="eastAsia" w:ascii="华文仿宋" w:hAnsi="华文仿宋" w:eastAsia="华文仿宋"/>
          <w:sz w:val="32"/>
          <w:szCs w:val="32"/>
          <w:lang w:val="en-US" w:eastAsia="zh-CN"/>
        </w:rPr>
      </w:pPr>
      <w:r>
        <w:rPr>
          <w:rFonts w:hint="eastAsia" w:ascii="华文仿宋" w:hAnsi="华文仿宋" w:eastAsia="华文仿宋"/>
          <w:sz w:val="32"/>
          <w:szCs w:val="32"/>
        </w:rPr>
        <w:t>需提交的证明文件：营业执照</w:t>
      </w:r>
      <w:r>
        <w:rPr>
          <w:rFonts w:hint="eastAsia" w:ascii="华文仿宋" w:hAnsi="华文仿宋" w:eastAsia="华文仿宋"/>
          <w:sz w:val="32"/>
          <w:szCs w:val="32"/>
          <w:lang w:val="en-US" w:eastAsia="zh-CN"/>
        </w:rPr>
        <w:t>复印件（加盖公章）</w:t>
      </w:r>
    </w:p>
    <w:p>
      <w:pPr>
        <w:pStyle w:val="8"/>
        <w:tabs>
          <w:tab w:val="left" w:pos="709"/>
        </w:tabs>
        <w:spacing w:line="500" w:lineRule="exact"/>
        <w:ind w:firstLine="640"/>
        <w:rPr>
          <w:rFonts w:ascii="华文仿宋" w:hAnsi="华文仿宋" w:eastAsia="华文仿宋"/>
          <w:sz w:val="32"/>
          <w:szCs w:val="32"/>
        </w:rPr>
      </w:pP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lang w:val="en-US" w:eastAsia="zh-CN"/>
        </w:rPr>
        <w:t>九</w:t>
      </w:r>
      <w:r>
        <w:rPr>
          <w:rFonts w:hint="eastAsia" w:ascii="华文仿宋" w:hAnsi="华文仿宋" w:eastAsia="华文仿宋"/>
          <w:sz w:val="32"/>
          <w:szCs w:val="32"/>
        </w:rPr>
        <w:t>、响应文件递交</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递交方式：</w:t>
      </w:r>
      <w:r>
        <w:rPr>
          <w:rFonts w:hint="eastAsia" w:ascii="华文仿宋" w:hAnsi="华文仿宋" w:eastAsia="华文仿宋" w:cs="Times New Roman"/>
          <w:sz w:val="32"/>
          <w:szCs w:val="32"/>
          <w:lang w:val="en-US" w:eastAsia="zh-CN"/>
        </w:rPr>
        <w:t>按询价文件格式</w:t>
      </w:r>
      <w:r>
        <w:rPr>
          <w:rFonts w:hint="eastAsia" w:ascii="华文仿宋" w:hAnsi="华文仿宋" w:eastAsia="华文仿宋" w:cs="Times New Roman"/>
          <w:sz w:val="32"/>
          <w:szCs w:val="32"/>
        </w:rPr>
        <w:t>线下投递纸质版文件</w:t>
      </w:r>
      <w:r>
        <w:rPr>
          <w:rFonts w:hint="eastAsia" w:ascii="华文仿宋" w:hAnsi="华文仿宋" w:eastAsia="华文仿宋" w:cs="Times New Roman"/>
          <w:b/>
          <w:bCs/>
          <w:sz w:val="32"/>
          <w:szCs w:val="32"/>
        </w:rPr>
        <w:t>（要求密封完好，无需胶装）</w:t>
      </w:r>
      <w:r>
        <w:rPr>
          <w:rFonts w:hint="eastAsia" w:ascii="华文仿宋" w:hAnsi="华文仿宋" w:eastAsia="华文仿宋"/>
          <w:sz w:val="32"/>
          <w:szCs w:val="32"/>
        </w:rPr>
        <w:t xml:space="preserve">                      </w:t>
      </w:r>
    </w:p>
    <w:p>
      <w:pPr>
        <w:pStyle w:val="8"/>
        <w:tabs>
          <w:tab w:val="left" w:pos="709"/>
        </w:tabs>
        <w:spacing w:line="240" w:lineRule="auto"/>
        <w:ind w:firstLine="640" w:firstLineChars="200"/>
        <w:rPr>
          <w:rFonts w:hint="eastAsia" w:ascii="华文仿宋" w:hAnsi="华文仿宋" w:eastAsia="华文仿宋"/>
          <w:sz w:val="32"/>
          <w:szCs w:val="32"/>
          <w:lang w:eastAsia="zh-CN"/>
        </w:rPr>
      </w:pPr>
      <w:r>
        <w:rPr>
          <w:rFonts w:hint="eastAsia" w:ascii="华文仿宋" w:hAnsi="华文仿宋" w:eastAsia="华文仿宋"/>
          <w:sz w:val="32"/>
          <w:szCs w:val="32"/>
        </w:rPr>
        <w:t>递交地点：阜阳城投建设有限公司安徽省阜阳市颍州区南京路1888号阜阳城投建设有限公司办公楼四楼物资部办公室</w:t>
      </w:r>
      <w:r>
        <w:rPr>
          <w:rFonts w:hint="eastAsia" w:ascii="华文仿宋" w:hAnsi="华文仿宋" w:eastAsia="华文仿宋"/>
          <w:sz w:val="32"/>
          <w:szCs w:val="32"/>
          <w:lang w:eastAsia="zh-CN"/>
        </w:rPr>
        <w:t>。</w:t>
      </w:r>
    </w:p>
    <w:p>
      <w:pPr>
        <w:pStyle w:val="8"/>
        <w:tabs>
          <w:tab w:val="left" w:pos="709"/>
        </w:tabs>
        <w:spacing w:line="240" w:lineRule="auto"/>
        <w:ind w:firstLine="640" w:firstLineChars="200"/>
        <w:rPr>
          <w:rFonts w:hint="default" w:ascii="华文仿宋" w:hAnsi="华文仿宋" w:eastAsia="华文仿宋"/>
          <w:sz w:val="32"/>
          <w:szCs w:val="32"/>
          <w:highlight w:val="yellow"/>
          <w:lang w:val="en-US" w:eastAsia="zh-CN"/>
        </w:rPr>
      </w:pPr>
      <w:r>
        <w:rPr>
          <w:rFonts w:hint="eastAsia" w:ascii="华文仿宋" w:hAnsi="华文仿宋" w:eastAsia="华文仿宋"/>
          <w:sz w:val="32"/>
          <w:szCs w:val="32"/>
          <w:highlight w:val="yellow"/>
          <w:lang w:val="en-US" w:eastAsia="zh-CN"/>
        </w:rPr>
        <w:t>截止时间：2025年10月22日9:00</w:t>
      </w:r>
    </w:p>
    <w:p>
      <w:pPr>
        <w:pStyle w:val="8"/>
        <w:tabs>
          <w:tab w:val="left" w:pos="709"/>
        </w:tabs>
        <w:spacing w:line="240" w:lineRule="auto"/>
        <w:ind w:firstLine="640" w:firstLineChars="200"/>
        <w:rPr>
          <w:rFonts w:hint="default" w:ascii="华文仿宋" w:hAnsi="华文仿宋" w:eastAsia="华文仿宋"/>
          <w:sz w:val="32"/>
          <w:szCs w:val="32"/>
          <w:highlight w:val="yellow"/>
          <w:lang w:val="en-US" w:eastAsia="zh-CN"/>
        </w:rPr>
      </w:pPr>
      <w:r>
        <w:rPr>
          <w:rFonts w:hint="eastAsia" w:ascii="华文仿宋" w:hAnsi="华文仿宋" w:eastAsia="华文仿宋"/>
          <w:sz w:val="32"/>
          <w:szCs w:val="32"/>
          <w:highlight w:val="yellow"/>
          <w:lang w:val="en-US" w:eastAsia="zh-CN"/>
        </w:rPr>
        <w:t>开启时间：2025年10月22日9:00</w:t>
      </w:r>
    </w:p>
    <w:p>
      <w:pPr>
        <w:pStyle w:val="8"/>
        <w:tabs>
          <w:tab w:val="left" w:pos="709"/>
        </w:tabs>
        <w:spacing w:line="240" w:lineRule="auto"/>
        <w:ind w:left="0" w:leftChars="0" w:firstLine="0" w:firstLineChars="0"/>
        <w:rPr>
          <w:rFonts w:hint="eastAsia" w:ascii="华文仿宋" w:hAnsi="华文仿宋" w:eastAsia="华文仿宋"/>
          <w:sz w:val="32"/>
          <w:szCs w:val="32"/>
          <w:lang w:eastAsia="zh-CN"/>
        </w:rPr>
      </w:pP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lang w:val="en-US" w:eastAsia="zh-CN"/>
        </w:rPr>
        <w:t>十</w:t>
      </w:r>
      <w:r>
        <w:rPr>
          <w:rFonts w:hint="eastAsia" w:ascii="华文仿宋" w:hAnsi="华文仿宋" w:eastAsia="华文仿宋"/>
          <w:sz w:val="32"/>
          <w:szCs w:val="32"/>
        </w:rPr>
        <w:t>、</w:t>
      </w:r>
      <w:r>
        <w:rPr>
          <w:rFonts w:hint="eastAsia" w:ascii="华文仿宋" w:hAnsi="华文仿宋" w:eastAsia="华文仿宋"/>
          <w:sz w:val="32"/>
          <w:szCs w:val="32"/>
          <w:lang w:val="en-US" w:eastAsia="zh-CN"/>
        </w:rPr>
        <w:t>询价</w:t>
      </w:r>
      <w:r>
        <w:rPr>
          <w:rFonts w:hint="eastAsia" w:ascii="华文仿宋" w:hAnsi="华文仿宋" w:eastAsia="华文仿宋"/>
          <w:sz w:val="32"/>
          <w:szCs w:val="32"/>
        </w:rPr>
        <w:t>保证金</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保证金金额：</w:t>
      </w:r>
      <w:r>
        <w:rPr>
          <w:rFonts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2600元（大写：贰仟陆佰元）</w:t>
      </w:r>
      <w:r>
        <w:rPr>
          <w:rFonts w:ascii="华文仿宋" w:hAnsi="华文仿宋" w:eastAsia="华文仿宋"/>
          <w:sz w:val="32"/>
          <w:szCs w:val="32"/>
          <w:u w:val="single"/>
        </w:rPr>
        <w:t xml:space="preserve"> </w:t>
      </w:r>
    </w:p>
    <w:p>
      <w:pPr>
        <w:pStyle w:val="8"/>
        <w:tabs>
          <w:tab w:val="left" w:pos="709"/>
        </w:tabs>
        <w:spacing w:line="500" w:lineRule="exact"/>
        <w:ind w:firstLine="640"/>
        <w:rPr>
          <w:rFonts w:hint="eastAsia" w:ascii="华文仿宋" w:hAnsi="华文仿宋" w:eastAsia="华文仿宋"/>
          <w:sz w:val="32"/>
          <w:szCs w:val="32"/>
          <w:u w:val="single"/>
          <w:lang w:val="en-US" w:eastAsia="zh-CN"/>
        </w:rPr>
      </w:pPr>
      <w:r>
        <w:rPr>
          <w:rFonts w:hint="eastAsia" w:ascii="华文仿宋" w:hAnsi="华文仿宋" w:eastAsia="华文仿宋"/>
          <w:sz w:val="32"/>
          <w:szCs w:val="32"/>
        </w:rPr>
        <w:t>收取方式：</w:t>
      </w:r>
      <w:r>
        <w:rPr>
          <w:rFonts w:hint="eastAsia" w:ascii="华文仿宋" w:hAnsi="华文仿宋" w:eastAsia="华文仿宋"/>
          <w:sz w:val="32"/>
          <w:szCs w:val="32"/>
          <w:u w:val="single"/>
          <w:lang w:val="en-US" w:eastAsia="zh-CN"/>
        </w:rPr>
        <w:t xml:space="preserve">  银行转账  </w:t>
      </w:r>
    </w:p>
    <w:p>
      <w:pPr>
        <w:pStyle w:val="8"/>
        <w:tabs>
          <w:tab w:val="left" w:pos="709"/>
        </w:tabs>
        <w:spacing w:line="500" w:lineRule="exact"/>
        <w:ind w:firstLine="640"/>
        <w:rPr>
          <w:rFonts w:hint="default" w:ascii="华文仿宋" w:hAnsi="华文仿宋" w:eastAsia="华文仿宋"/>
          <w:sz w:val="32"/>
          <w:szCs w:val="32"/>
          <w:u w:val="none"/>
          <w:lang w:val="en-US" w:eastAsia="zh-CN"/>
        </w:rPr>
      </w:pPr>
      <w:r>
        <w:rPr>
          <w:rFonts w:hint="default" w:ascii="华文仿宋" w:hAnsi="华文仿宋" w:eastAsia="华文仿宋"/>
          <w:sz w:val="32"/>
          <w:szCs w:val="32"/>
          <w:u w:val="none"/>
          <w:lang w:val="en-US" w:eastAsia="zh-CN"/>
        </w:rPr>
        <w:t>转入账户户名：</w:t>
      </w:r>
      <w:r>
        <w:rPr>
          <w:rFonts w:hint="default" w:ascii="华文仿宋" w:hAnsi="华文仿宋" w:eastAsia="华文仿宋"/>
          <w:sz w:val="32"/>
          <w:szCs w:val="32"/>
          <w:u w:val="single"/>
          <w:lang w:val="en-US" w:eastAsia="zh-CN"/>
        </w:rPr>
        <w:t>阜阳城投建设有限公司</w:t>
      </w:r>
    </w:p>
    <w:p>
      <w:pPr>
        <w:pStyle w:val="8"/>
        <w:tabs>
          <w:tab w:val="left" w:pos="709"/>
        </w:tabs>
        <w:spacing w:line="500" w:lineRule="exact"/>
        <w:ind w:firstLine="640"/>
        <w:rPr>
          <w:rFonts w:hint="default" w:ascii="华文仿宋" w:hAnsi="华文仿宋" w:eastAsia="华文仿宋"/>
          <w:sz w:val="32"/>
          <w:szCs w:val="32"/>
          <w:u w:val="none"/>
          <w:lang w:val="en-US" w:eastAsia="zh-CN"/>
        </w:rPr>
      </w:pPr>
      <w:r>
        <w:rPr>
          <w:rFonts w:hint="default" w:ascii="华文仿宋" w:hAnsi="华文仿宋" w:eastAsia="华文仿宋"/>
          <w:sz w:val="32"/>
          <w:szCs w:val="32"/>
          <w:u w:val="none"/>
          <w:lang w:val="en-US" w:eastAsia="zh-CN"/>
        </w:rPr>
        <w:t>帐号：</w:t>
      </w:r>
      <w:r>
        <w:rPr>
          <w:rFonts w:hint="default" w:ascii="华文仿宋" w:hAnsi="华文仿宋" w:eastAsia="华文仿宋"/>
          <w:sz w:val="32"/>
          <w:szCs w:val="32"/>
          <w:u w:val="single"/>
          <w:lang w:val="en-US" w:eastAsia="zh-CN"/>
        </w:rPr>
        <w:t>496510100100029895</w:t>
      </w:r>
    </w:p>
    <w:p>
      <w:pPr>
        <w:pStyle w:val="8"/>
        <w:tabs>
          <w:tab w:val="left" w:pos="709"/>
        </w:tabs>
        <w:spacing w:line="500" w:lineRule="exact"/>
        <w:ind w:firstLine="640"/>
        <w:rPr>
          <w:rFonts w:hint="default" w:ascii="华文仿宋" w:hAnsi="华文仿宋" w:eastAsia="华文仿宋"/>
          <w:sz w:val="32"/>
          <w:szCs w:val="32"/>
          <w:u w:val="none"/>
          <w:lang w:val="en-US" w:eastAsia="zh-CN"/>
        </w:rPr>
      </w:pPr>
      <w:r>
        <w:rPr>
          <w:rFonts w:hint="default" w:ascii="华文仿宋" w:hAnsi="华文仿宋" w:eastAsia="华文仿宋"/>
          <w:sz w:val="32"/>
          <w:szCs w:val="32"/>
          <w:u w:val="none"/>
          <w:lang w:val="en-US" w:eastAsia="zh-CN"/>
        </w:rPr>
        <w:t>开户行：</w:t>
      </w:r>
      <w:r>
        <w:rPr>
          <w:rFonts w:hint="default" w:ascii="华文仿宋" w:hAnsi="华文仿宋" w:eastAsia="华文仿宋"/>
          <w:sz w:val="32"/>
          <w:szCs w:val="32"/>
          <w:u w:val="single"/>
          <w:lang w:val="en-US" w:eastAsia="zh-CN"/>
        </w:rPr>
        <w:t>兴业银行股份有限公司阜阳分行</w:t>
      </w:r>
    </w:p>
    <w:p>
      <w:pPr>
        <w:pStyle w:val="8"/>
        <w:tabs>
          <w:tab w:val="left" w:pos="709"/>
        </w:tabs>
        <w:spacing w:line="500" w:lineRule="exact"/>
        <w:ind w:firstLine="640"/>
        <w:rPr>
          <w:rFonts w:hint="default" w:ascii="华文仿宋" w:hAnsi="华文仿宋" w:eastAsia="华文仿宋"/>
          <w:sz w:val="32"/>
          <w:szCs w:val="32"/>
          <w:u w:val="single"/>
          <w:lang w:val="en-US" w:eastAsia="zh-CN"/>
        </w:rPr>
      </w:pPr>
      <w:r>
        <w:rPr>
          <w:rFonts w:hint="default" w:ascii="华文仿宋" w:hAnsi="华文仿宋" w:eastAsia="华文仿宋"/>
          <w:sz w:val="32"/>
          <w:szCs w:val="32"/>
          <w:u w:val="none"/>
          <w:lang w:val="en-US" w:eastAsia="zh-CN"/>
        </w:rPr>
        <w:t>注：须注明</w:t>
      </w:r>
      <w:r>
        <w:rPr>
          <w:rFonts w:hint="eastAsia" w:ascii="华文仿宋" w:hAnsi="华文仿宋" w:eastAsia="华文仿宋"/>
          <w:sz w:val="32"/>
          <w:szCs w:val="32"/>
          <w:u w:val="none"/>
          <w:lang w:val="en-US" w:eastAsia="zh-CN"/>
        </w:rPr>
        <w:t>“</w:t>
      </w:r>
      <w:r>
        <w:rPr>
          <w:rFonts w:hint="default" w:ascii="华文仿宋" w:hAnsi="华文仿宋" w:eastAsia="华文仿宋"/>
          <w:sz w:val="32"/>
          <w:szCs w:val="32"/>
          <w:u w:val="none"/>
          <w:lang w:val="en-US" w:eastAsia="zh-CN"/>
        </w:rPr>
        <w:t>阜阳市第三人民医院公共精神卫生综合服务项目二期工程</w:t>
      </w:r>
      <w:r>
        <w:rPr>
          <w:rFonts w:hint="eastAsia" w:ascii="华文仿宋" w:hAnsi="华文仿宋" w:eastAsia="华文仿宋"/>
          <w:sz w:val="32"/>
          <w:szCs w:val="32"/>
          <w:u w:val="none"/>
          <w:lang w:val="en-US" w:eastAsia="zh-CN"/>
        </w:rPr>
        <w:t>大景石（二次）询价</w:t>
      </w:r>
      <w:r>
        <w:rPr>
          <w:rFonts w:hint="default" w:ascii="华文仿宋" w:hAnsi="华文仿宋" w:eastAsia="华文仿宋"/>
          <w:sz w:val="32"/>
          <w:szCs w:val="32"/>
          <w:u w:val="none"/>
          <w:lang w:val="en-US" w:eastAsia="zh-CN"/>
        </w:rPr>
        <w:t>采购</w:t>
      </w:r>
      <w:r>
        <w:rPr>
          <w:rFonts w:hint="eastAsia" w:ascii="华文仿宋" w:hAnsi="华文仿宋" w:eastAsia="华文仿宋"/>
          <w:sz w:val="32"/>
          <w:szCs w:val="32"/>
          <w:u w:val="none"/>
          <w:lang w:val="en-US" w:eastAsia="zh-CN"/>
        </w:rPr>
        <w:t>”询价</w:t>
      </w:r>
      <w:r>
        <w:rPr>
          <w:rFonts w:hint="default" w:ascii="华文仿宋" w:hAnsi="华文仿宋" w:eastAsia="华文仿宋"/>
          <w:sz w:val="32"/>
          <w:szCs w:val="32"/>
          <w:u w:val="none"/>
          <w:lang w:val="en-US" w:eastAsia="zh-CN"/>
        </w:rPr>
        <w:t>保证金</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不予退还的情况：</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（一）收到成交通知后放弃成交的；</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（二）不响应采购订单的；</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（三）不按响应文件签订合同的。</w:t>
      </w:r>
    </w:p>
    <w:p>
      <w:pPr>
        <w:pStyle w:val="8"/>
        <w:tabs>
          <w:tab w:val="left" w:pos="709"/>
        </w:tabs>
        <w:spacing w:line="500" w:lineRule="exact"/>
        <w:ind w:firstLine="640"/>
        <w:rPr>
          <w:rFonts w:ascii="华文仿宋" w:hAnsi="华文仿宋" w:eastAsia="华文仿宋"/>
          <w:sz w:val="32"/>
          <w:szCs w:val="32"/>
          <w:u w:val="single"/>
        </w:rPr>
      </w:pPr>
      <w:r>
        <w:rPr>
          <w:rFonts w:hint="eastAsia" w:ascii="华文仿宋" w:hAnsi="华文仿宋" w:eastAsia="华文仿宋"/>
          <w:sz w:val="32"/>
          <w:szCs w:val="32"/>
        </w:rPr>
        <w:t>退还时间：</w:t>
      </w:r>
      <w:r>
        <w:rPr>
          <w:rFonts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询价</w:t>
      </w:r>
      <w:r>
        <w:rPr>
          <w:rFonts w:hint="eastAsia" w:ascii="华文仿宋" w:hAnsi="华文仿宋" w:eastAsia="华文仿宋"/>
          <w:sz w:val="32"/>
          <w:szCs w:val="32"/>
          <w:u w:val="single"/>
        </w:rPr>
        <w:t>评定结束后在成交单位足额缴纳履约保证金后30日内无息退还，不计利息</w:t>
      </w:r>
      <w:r>
        <w:rPr>
          <w:rFonts w:hint="eastAsia" w:ascii="华文仿宋" w:hAnsi="华文仿宋" w:eastAsia="华文仿宋"/>
          <w:sz w:val="32"/>
          <w:szCs w:val="32"/>
          <w:u w:val="single"/>
          <w:lang w:eastAsia="zh-CN"/>
        </w:rPr>
        <w:t>。</w:t>
      </w:r>
      <w:r>
        <w:rPr>
          <w:rFonts w:ascii="华文仿宋" w:hAnsi="华文仿宋" w:eastAsia="华文仿宋"/>
          <w:sz w:val="32"/>
          <w:szCs w:val="32"/>
          <w:u w:val="single"/>
        </w:rPr>
        <w:t xml:space="preserve"> </w:t>
      </w:r>
    </w:p>
    <w:p>
      <w:pPr>
        <w:pStyle w:val="8"/>
        <w:tabs>
          <w:tab w:val="left" w:pos="709"/>
        </w:tabs>
        <w:spacing w:line="500" w:lineRule="exact"/>
        <w:ind w:firstLine="640"/>
        <w:rPr>
          <w:rFonts w:ascii="华文仿宋" w:hAnsi="华文仿宋" w:eastAsia="华文仿宋"/>
          <w:sz w:val="32"/>
          <w:szCs w:val="32"/>
        </w:rPr>
      </w:pP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lang w:val="en-US" w:eastAsia="zh-CN"/>
        </w:rPr>
        <w:t>十一</w:t>
      </w:r>
      <w:r>
        <w:rPr>
          <w:rFonts w:hint="eastAsia" w:ascii="华文仿宋" w:hAnsi="华文仿宋" w:eastAsia="华文仿宋"/>
          <w:sz w:val="32"/>
          <w:szCs w:val="32"/>
        </w:rPr>
        <w:t>、交货信息</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交货地点：</w:t>
      </w:r>
      <w:r>
        <w:rPr>
          <w:rFonts w:hint="eastAsia" w:ascii="华文仿宋" w:hAnsi="华文仿宋" w:eastAsia="华文仿宋"/>
          <w:sz w:val="32"/>
          <w:szCs w:val="32"/>
          <w:u w:val="single"/>
        </w:rPr>
        <w:t>由乙方负责运输</w:t>
      </w:r>
      <w:r>
        <w:rPr>
          <w:rFonts w:hint="eastAsia" w:ascii="华文仿宋" w:hAnsi="华文仿宋" w:eastAsia="华文仿宋"/>
          <w:sz w:val="32"/>
          <w:szCs w:val="32"/>
          <w:u w:val="single"/>
          <w:lang w:val="en-US" w:eastAsia="zh-CN"/>
        </w:rPr>
        <w:t>并吊装</w:t>
      </w:r>
      <w:r>
        <w:rPr>
          <w:rFonts w:hint="eastAsia" w:ascii="华文仿宋" w:hAnsi="华文仿宋" w:eastAsia="华文仿宋"/>
          <w:sz w:val="32"/>
          <w:szCs w:val="32"/>
          <w:u w:val="single"/>
        </w:rPr>
        <w:t>至甲方指定地点</w:t>
      </w:r>
      <w:r>
        <w:rPr>
          <w:rFonts w:hint="eastAsia" w:ascii="华文仿宋" w:hAnsi="华文仿宋" w:eastAsia="华文仿宋"/>
          <w:sz w:val="32"/>
          <w:szCs w:val="32"/>
        </w:rPr>
        <w:t>。</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交货方式：</w:t>
      </w:r>
      <w:r>
        <w:rPr>
          <w:rFonts w:hint="eastAsia" w:ascii="华文仿宋" w:hAnsi="华文仿宋" w:eastAsia="华文仿宋"/>
          <w:sz w:val="32"/>
          <w:szCs w:val="32"/>
          <w:lang w:val="en-US" w:eastAsia="zh-CN"/>
        </w:rPr>
        <w:t>监理单位与项目部联合</w:t>
      </w:r>
      <w:r>
        <w:rPr>
          <w:rFonts w:hint="eastAsia" w:ascii="华文仿宋" w:hAnsi="华文仿宋" w:eastAsia="华文仿宋"/>
          <w:sz w:val="32"/>
          <w:szCs w:val="32"/>
        </w:rPr>
        <w:t xml:space="preserve">验收合格。                             </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交货期限：</w:t>
      </w:r>
      <w:r>
        <w:rPr>
          <w:rFonts w:hint="eastAsia" w:ascii="华文仿宋" w:hAnsi="华文仿宋" w:eastAsia="华文仿宋"/>
          <w:sz w:val="32"/>
          <w:szCs w:val="32"/>
          <w:u w:val="single"/>
          <w:lang w:val="en-US" w:eastAsia="zh-CN"/>
        </w:rPr>
        <w:t>以甲方通知为准</w:t>
      </w:r>
      <w:r>
        <w:rPr>
          <w:rFonts w:hint="eastAsia" w:ascii="华文仿宋" w:hAnsi="华文仿宋" w:eastAsia="华文仿宋"/>
          <w:sz w:val="32"/>
          <w:szCs w:val="32"/>
        </w:rPr>
        <w:t>。</w:t>
      </w: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收货人：</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eastAsia="zh-CN"/>
        </w:rPr>
        <w:t>卢星翰</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rPr>
        <w:t xml:space="preserve">   联系电话：</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u w:val="single"/>
          <w:lang w:val="en-US" w:eastAsia="zh-CN"/>
        </w:rPr>
        <w:t>18805686608</w:t>
      </w:r>
      <w:r>
        <w:rPr>
          <w:rFonts w:hint="eastAsia" w:ascii="华文仿宋" w:hAnsi="华文仿宋" w:eastAsia="华文仿宋"/>
          <w:sz w:val="32"/>
          <w:szCs w:val="32"/>
          <w:u w:val="single"/>
        </w:rPr>
        <w:t xml:space="preserve"> </w:t>
      </w:r>
      <w:r>
        <w:rPr>
          <w:rFonts w:hint="eastAsia" w:ascii="华文仿宋" w:hAnsi="华文仿宋" w:eastAsia="华文仿宋"/>
          <w:sz w:val="32"/>
          <w:szCs w:val="32"/>
        </w:rPr>
        <w:t>。</w:t>
      </w:r>
    </w:p>
    <w:p>
      <w:pPr>
        <w:pStyle w:val="8"/>
        <w:tabs>
          <w:tab w:val="left" w:pos="709"/>
        </w:tabs>
        <w:spacing w:line="500" w:lineRule="exact"/>
        <w:ind w:firstLine="640"/>
        <w:rPr>
          <w:rFonts w:ascii="华文仿宋" w:hAnsi="华文仿宋" w:eastAsia="华文仿宋"/>
          <w:sz w:val="32"/>
          <w:szCs w:val="32"/>
        </w:rPr>
      </w:pPr>
    </w:p>
    <w:p>
      <w:pPr>
        <w:pStyle w:val="8"/>
        <w:tabs>
          <w:tab w:val="left" w:pos="709"/>
        </w:tabs>
        <w:spacing w:line="500" w:lineRule="exact"/>
        <w:ind w:firstLine="640"/>
        <w:rPr>
          <w:rFonts w:ascii="华文仿宋" w:hAnsi="华文仿宋" w:eastAsia="华文仿宋"/>
          <w:sz w:val="32"/>
          <w:szCs w:val="32"/>
        </w:rPr>
      </w:pPr>
      <w:r>
        <w:rPr>
          <w:rFonts w:hint="eastAsia" w:ascii="华文仿宋" w:hAnsi="华文仿宋" w:eastAsia="华文仿宋"/>
          <w:sz w:val="32"/>
          <w:szCs w:val="32"/>
        </w:rPr>
        <w:t>十</w:t>
      </w:r>
      <w:r>
        <w:rPr>
          <w:rFonts w:hint="eastAsia" w:ascii="华文仿宋" w:hAnsi="华文仿宋" w:eastAsia="华文仿宋"/>
          <w:sz w:val="32"/>
          <w:szCs w:val="32"/>
          <w:lang w:val="en-US" w:eastAsia="zh-CN"/>
        </w:rPr>
        <w:t>二</w:t>
      </w:r>
      <w:r>
        <w:rPr>
          <w:rFonts w:hint="eastAsia" w:ascii="华文仿宋" w:hAnsi="华文仿宋" w:eastAsia="华文仿宋"/>
          <w:sz w:val="32"/>
          <w:szCs w:val="32"/>
        </w:rPr>
        <w:t>、其他需要说明的事项：</w:t>
      </w:r>
      <w:r>
        <w:rPr>
          <w:rFonts w:hint="eastAsia" w:ascii="华文仿宋" w:hAnsi="华文仿宋" w:eastAsia="华文仿宋"/>
          <w:sz w:val="32"/>
          <w:szCs w:val="32"/>
          <w:u w:val="single"/>
        </w:rPr>
        <w:t xml:space="preserve"> 如有疑问可电话咨询。 </w:t>
      </w:r>
    </w:p>
    <w:p>
      <w:pPr>
        <w:pStyle w:val="8"/>
        <w:tabs>
          <w:tab w:val="left" w:pos="709"/>
        </w:tabs>
        <w:spacing w:line="500" w:lineRule="exact"/>
        <w:ind w:firstLine="640"/>
        <w:rPr>
          <w:rFonts w:ascii="华文仿宋" w:hAnsi="华文仿宋" w:eastAsia="华文仿宋"/>
          <w:sz w:val="32"/>
          <w:szCs w:val="32"/>
        </w:rPr>
      </w:pPr>
    </w:p>
    <w:p>
      <w:pPr>
        <w:tabs>
          <w:tab w:val="left" w:pos="709"/>
        </w:tabs>
        <w:spacing w:line="500" w:lineRule="exact"/>
        <w:rPr>
          <w:rFonts w:ascii="华文仿宋" w:hAnsi="华文仿宋" w:eastAsia="华文仿宋"/>
          <w:sz w:val="32"/>
          <w:szCs w:val="32"/>
        </w:rPr>
      </w:pPr>
    </w:p>
    <w:p>
      <w:pPr>
        <w:tabs>
          <w:tab w:val="left" w:pos="709"/>
        </w:tabs>
        <w:spacing w:line="500" w:lineRule="exact"/>
        <w:rPr>
          <w:rFonts w:ascii="华文仿宋" w:hAnsi="华文仿宋" w:eastAsia="华文仿宋"/>
          <w:sz w:val="32"/>
          <w:szCs w:val="32"/>
        </w:rPr>
      </w:pPr>
    </w:p>
    <w:p>
      <w:pPr>
        <w:pStyle w:val="8"/>
        <w:tabs>
          <w:tab w:val="left" w:pos="709"/>
        </w:tabs>
        <w:spacing w:line="500" w:lineRule="exact"/>
        <w:jc w:val="right"/>
        <w:rPr>
          <w:rFonts w:hint="eastAsia" w:ascii="华文仿宋" w:hAnsi="华文仿宋" w:eastAsia="华文仿宋"/>
          <w:sz w:val="32"/>
          <w:szCs w:val="32"/>
          <w:lang w:val="en-US" w:eastAsia="zh-CN"/>
        </w:rPr>
      </w:pPr>
      <w:r>
        <w:rPr>
          <w:rFonts w:hint="eastAsia" w:ascii="华文仿宋" w:hAnsi="华文仿宋" w:eastAsia="华文仿宋"/>
          <w:sz w:val="32"/>
          <w:szCs w:val="32"/>
          <w:lang w:val="en-US" w:eastAsia="zh-CN"/>
        </w:rPr>
        <w:t xml:space="preserve">             阜阳城投建设有限公司</w:t>
      </w:r>
    </w:p>
    <w:p>
      <w:pPr>
        <w:pStyle w:val="8"/>
        <w:tabs>
          <w:tab w:val="left" w:pos="709"/>
        </w:tabs>
        <w:spacing w:line="500" w:lineRule="exact"/>
        <w:jc w:val="center"/>
        <w:rPr>
          <w:rFonts w:hint="default" w:ascii="华文仿宋" w:hAnsi="华文仿宋" w:eastAsia="华文仿宋"/>
          <w:sz w:val="32"/>
          <w:szCs w:val="32"/>
          <w:lang w:val="en-US" w:eastAsia="zh-CN"/>
        </w:rPr>
      </w:pPr>
      <w:r>
        <w:rPr>
          <w:rFonts w:hint="eastAsia" w:ascii="华文仿宋" w:hAnsi="华文仿宋" w:eastAsia="华文仿宋"/>
          <w:sz w:val="32"/>
          <w:szCs w:val="32"/>
          <w:lang w:val="en-US" w:eastAsia="zh-CN"/>
        </w:rPr>
        <w:t xml:space="preserve">                           物资设备部</w:t>
      </w:r>
    </w:p>
    <w:p>
      <w:pPr>
        <w:tabs>
          <w:tab w:val="left" w:pos="1044"/>
        </w:tabs>
        <w:bidi w:val="0"/>
        <w:jc w:val="left"/>
        <w:rPr>
          <w:lang w:val="en-US" w:eastAsia="zh-CN"/>
        </w:rPr>
      </w:pPr>
    </w:p>
    <w:p>
      <w:pPr>
        <w:jc w:val="center"/>
      </w:pPr>
      <w:r>
        <w:rPr>
          <w:rFonts w:hint="eastAsia" w:ascii="华文仿宋" w:hAnsi="华文仿宋" w:eastAsia="华文仿宋"/>
          <w:sz w:val="32"/>
          <w:szCs w:val="32"/>
          <w:highlight w:val="none"/>
          <w:lang w:val="en-US" w:eastAsia="zh-CN"/>
        </w:rPr>
        <w:t xml:space="preserve">                                </w:t>
      </w:r>
      <w:r>
        <w:rPr>
          <w:rFonts w:hint="eastAsia" w:ascii="华文仿宋" w:hAnsi="华文仿宋" w:eastAsia="华文仿宋"/>
          <w:sz w:val="32"/>
          <w:szCs w:val="32"/>
          <w:highlight w:val="yellow"/>
          <w:lang w:val="en-US" w:eastAsia="zh-CN"/>
        </w:rPr>
        <w:t xml:space="preserve"> </w:t>
      </w:r>
      <w:r>
        <w:rPr>
          <w:rFonts w:ascii="华文仿宋" w:hAnsi="华文仿宋" w:eastAsia="华文仿宋"/>
          <w:sz w:val="32"/>
          <w:szCs w:val="32"/>
          <w:highlight w:val="yellow"/>
        </w:rPr>
        <w:t>20</w:t>
      </w:r>
      <w:r>
        <w:rPr>
          <w:rFonts w:hint="eastAsia" w:ascii="华文仿宋" w:hAnsi="华文仿宋" w:eastAsia="华文仿宋"/>
          <w:sz w:val="32"/>
          <w:szCs w:val="32"/>
          <w:highlight w:val="yellow"/>
          <w:lang w:val="en-US" w:eastAsia="zh-CN"/>
        </w:rPr>
        <w:t>25</w:t>
      </w:r>
      <w:r>
        <w:rPr>
          <w:rFonts w:hint="eastAsia" w:ascii="华文仿宋" w:hAnsi="华文仿宋" w:eastAsia="华文仿宋"/>
          <w:sz w:val="32"/>
          <w:szCs w:val="32"/>
          <w:highlight w:val="yellow"/>
        </w:rPr>
        <w:t>年</w:t>
      </w:r>
      <w:r>
        <w:rPr>
          <w:rFonts w:hint="eastAsia" w:ascii="华文仿宋" w:hAnsi="华文仿宋" w:eastAsia="华文仿宋"/>
          <w:sz w:val="32"/>
          <w:szCs w:val="32"/>
          <w:highlight w:val="yellow"/>
          <w:lang w:val="en-US" w:eastAsia="zh-CN"/>
        </w:rPr>
        <w:t>10</w:t>
      </w:r>
      <w:r>
        <w:rPr>
          <w:rFonts w:hint="eastAsia" w:ascii="华文仿宋" w:hAnsi="华文仿宋" w:eastAsia="华文仿宋"/>
          <w:sz w:val="32"/>
          <w:szCs w:val="32"/>
          <w:highlight w:val="yellow"/>
        </w:rPr>
        <w:t>月</w:t>
      </w:r>
      <w:r>
        <w:rPr>
          <w:rFonts w:hint="eastAsia" w:ascii="华文仿宋" w:hAnsi="华文仿宋" w:eastAsia="华文仿宋"/>
          <w:sz w:val="32"/>
          <w:szCs w:val="32"/>
          <w:highlight w:val="yellow"/>
          <w:lang w:val="en-US" w:eastAsia="zh-CN"/>
        </w:rPr>
        <w:t>18</w:t>
      </w:r>
      <w:bookmarkStart w:id="0" w:name="_GoBack"/>
      <w:bookmarkEnd w:id="0"/>
      <w:r>
        <w:rPr>
          <w:rFonts w:hint="eastAsia" w:ascii="华文仿宋" w:hAnsi="华文仿宋" w:eastAsia="华文仿宋"/>
          <w:sz w:val="32"/>
          <w:szCs w:val="32"/>
          <w:highlight w:val="yellow"/>
          <w:lang w:val="en-US" w:eastAsia="zh-CN"/>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altName w:val="楷体_GB2312"/>
    <w:panose1 w:val="02010600040101010101"/>
    <w:charset w:val="86"/>
    <w:family w:val="auto"/>
    <w:pitch w:val="default"/>
    <w:sig w:usb0="00000000" w:usb1="00000000" w:usb2="00000000" w:usb3="00000000" w:csb0="0004009F" w:csb1="DFD7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1409D4"/>
    <w:multiLevelType w:val="singleLevel"/>
    <w:tmpl w:val="CD1409D4"/>
    <w:lvl w:ilvl="0" w:tentative="0">
      <w:start w:val="1"/>
      <w:numFmt w:val="decimal"/>
      <w:suff w:val="nothing"/>
      <w:lvlText w:val="%1、"/>
      <w:lvlJc w:val="left"/>
    </w:lvl>
  </w:abstractNum>
  <w:abstractNum w:abstractNumId="1">
    <w:nsid w:val="E3CCCBD5"/>
    <w:multiLevelType w:val="singleLevel"/>
    <w:tmpl w:val="E3CCCBD5"/>
    <w:lvl w:ilvl="0" w:tentative="0">
      <w:start w:val="5"/>
      <w:numFmt w:val="chineseCounting"/>
      <w:suff w:val="nothing"/>
      <w:lvlText w:val="%1、"/>
      <w:lvlJc w:val="left"/>
      <w:rPr>
        <w:rFonts w:hint="eastAsia"/>
      </w:rPr>
    </w:lvl>
  </w:abstractNum>
  <w:abstractNum w:abstractNumId="2">
    <w:nsid w:val="16CC26B3"/>
    <w:multiLevelType w:val="singleLevel"/>
    <w:tmpl w:val="16CC26B3"/>
    <w:lvl w:ilvl="0" w:tentative="0">
      <w:start w:val="1"/>
      <w:numFmt w:val="bullet"/>
      <w:pStyle w:val="3"/>
      <w:lvlText w:val=""/>
      <w:lvlJc w:val="left"/>
      <w:pPr>
        <w:tabs>
          <w:tab w:val="left" w:pos="360"/>
        </w:tabs>
        <w:ind w:left="360" w:hanging="360"/>
      </w:pPr>
      <w:rPr>
        <w:rFonts w:hint="default"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5MGJlNTA4ODU4Mjk4MWY0NmUxNTgwZjhkMDY2ZTAifQ=="/>
  </w:docVars>
  <w:rsids>
    <w:rsidRoot w:val="1F73783A"/>
    <w:rsid w:val="098B7743"/>
    <w:rsid w:val="0BD64862"/>
    <w:rsid w:val="0FBB08FA"/>
    <w:rsid w:val="103100DF"/>
    <w:rsid w:val="1D24677C"/>
    <w:rsid w:val="1F73783A"/>
    <w:rsid w:val="25E90563"/>
    <w:rsid w:val="28163ADB"/>
    <w:rsid w:val="44EB0D7D"/>
    <w:rsid w:val="4EBD5F65"/>
    <w:rsid w:val="543071D9"/>
    <w:rsid w:val="54B41BB8"/>
    <w:rsid w:val="61770403"/>
    <w:rsid w:val="63F355D2"/>
    <w:rsid w:val="65833438"/>
    <w:rsid w:val="69517330"/>
    <w:rsid w:val="6A3364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